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1217" w:rsidRPr="004B7C28" w:rsidRDefault="00C21217" w:rsidP="001C1324">
      <w:pPr>
        <w:pStyle w:val="Textbody"/>
        <w:rPr>
          <w:rFonts w:ascii="Arial" w:hAnsi="Arial" w:cs="Arial"/>
          <w:b/>
          <w:bCs/>
          <w:sz w:val="22"/>
        </w:rPr>
      </w:pPr>
    </w:p>
    <w:tbl>
      <w:tblPr>
        <w:tblW w:w="10787" w:type="dxa"/>
        <w:jc w:val="right"/>
        <w:tblLayout w:type="fixed"/>
        <w:tblCellMar>
          <w:left w:w="10" w:type="dxa"/>
          <w:right w:w="10" w:type="dxa"/>
        </w:tblCellMar>
        <w:tblLook w:val="0000" w:firstRow="0" w:lastRow="0" w:firstColumn="0" w:lastColumn="0" w:noHBand="0" w:noVBand="0"/>
      </w:tblPr>
      <w:tblGrid>
        <w:gridCol w:w="1000"/>
        <w:gridCol w:w="2283"/>
        <w:gridCol w:w="2034"/>
        <w:gridCol w:w="5470"/>
      </w:tblGrid>
      <w:tr w:rsidR="00C21217" w:rsidRPr="00BD2B64">
        <w:trPr>
          <w:jc w:val="right"/>
        </w:trPr>
        <w:tc>
          <w:tcPr>
            <w:tcW w:w="1000" w:type="dxa"/>
            <w:tcBorders>
              <w:top w:val="single" w:sz="2" w:space="0" w:color="000000"/>
              <w:left w:val="single" w:sz="2" w:space="0" w:color="000000"/>
              <w:bottom w:val="single" w:sz="2" w:space="0" w:color="000000"/>
            </w:tcBorders>
            <w:tcMar>
              <w:top w:w="55" w:type="dxa"/>
              <w:left w:w="55" w:type="dxa"/>
              <w:bottom w:w="55" w:type="dxa"/>
              <w:right w:w="55" w:type="dxa"/>
            </w:tcMar>
          </w:tcPr>
          <w:p w:rsidR="00C21217" w:rsidRPr="00BD2B64" w:rsidRDefault="00306C57">
            <w:pPr>
              <w:pStyle w:val="TableContents"/>
              <w:rPr>
                <w:rFonts w:ascii="Arial" w:hAnsi="Arial" w:cs="Arial"/>
                <w:sz w:val="22"/>
                <w:szCs w:val="20"/>
              </w:rPr>
            </w:pPr>
            <w:r w:rsidRPr="00BD2B64">
              <w:rPr>
                <w:rFonts w:ascii="Arial" w:hAnsi="Arial" w:cs="Arial"/>
                <w:sz w:val="22"/>
                <w:szCs w:val="20"/>
              </w:rPr>
              <w:t>Playlist Clip #</w:t>
            </w:r>
          </w:p>
        </w:tc>
        <w:tc>
          <w:tcPr>
            <w:tcW w:w="2283" w:type="dxa"/>
            <w:tcBorders>
              <w:top w:val="single" w:sz="2" w:space="0" w:color="000000"/>
              <w:left w:val="single" w:sz="2" w:space="0" w:color="000000"/>
              <w:bottom w:val="single" w:sz="2" w:space="0" w:color="000000"/>
            </w:tcBorders>
            <w:tcMar>
              <w:top w:w="55" w:type="dxa"/>
              <w:left w:w="55" w:type="dxa"/>
              <w:bottom w:w="55" w:type="dxa"/>
              <w:right w:w="55" w:type="dxa"/>
            </w:tcMar>
          </w:tcPr>
          <w:p w:rsidR="00C21217" w:rsidRPr="00BD2B64" w:rsidRDefault="00306C57">
            <w:pPr>
              <w:pStyle w:val="TableContents"/>
              <w:rPr>
                <w:rFonts w:ascii="Arial" w:hAnsi="Arial" w:cs="Arial"/>
                <w:sz w:val="22"/>
                <w:szCs w:val="20"/>
              </w:rPr>
            </w:pPr>
            <w:r w:rsidRPr="00BD2B64">
              <w:rPr>
                <w:rFonts w:ascii="Arial" w:hAnsi="Arial" w:cs="Arial"/>
                <w:sz w:val="22"/>
                <w:szCs w:val="20"/>
              </w:rPr>
              <w:t>Thumbnail</w:t>
            </w:r>
          </w:p>
        </w:tc>
        <w:tc>
          <w:tcPr>
            <w:tcW w:w="2034" w:type="dxa"/>
            <w:tcBorders>
              <w:top w:val="single" w:sz="2" w:space="0" w:color="000000"/>
              <w:left w:val="single" w:sz="2" w:space="0" w:color="000000"/>
              <w:bottom w:val="single" w:sz="2" w:space="0" w:color="000000"/>
            </w:tcBorders>
            <w:tcMar>
              <w:top w:w="55" w:type="dxa"/>
              <w:left w:w="55" w:type="dxa"/>
              <w:bottom w:w="55" w:type="dxa"/>
              <w:right w:w="55" w:type="dxa"/>
            </w:tcMar>
          </w:tcPr>
          <w:p w:rsidR="00C21217" w:rsidRPr="00BD2B64" w:rsidRDefault="00306C57">
            <w:pPr>
              <w:pStyle w:val="TableContents"/>
              <w:rPr>
                <w:rFonts w:ascii="Arial" w:hAnsi="Arial" w:cs="Arial"/>
                <w:sz w:val="22"/>
                <w:szCs w:val="20"/>
              </w:rPr>
            </w:pPr>
            <w:r w:rsidRPr="00BD2B64">
              <w:rPr>
                <w:rFonts w:ascii="Arial" w:hAnsi="Arial" w:cs="Arial"/>
                <w:sz w:val="22"/>
                <w:szCs w:val="20"/>
              </w:rPr>
              <w:t>Clip Title</w:t>
            </w:r>
          </w:p>
        </w:tc>
        <w:tc>
          <w:tcPr>
            <w:tcW w:w="5470"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rsidR="00C21217" w:rsidRDefault="00946785">
            <w:pPr>
              <w:pStyle w:val="TableContents"/>
              <w:rPr>
                <w:rFonts w:ascii="Arial" w:hAnsi="Arial" w:cs="Arial"/>
                <w:i/>
                <w:sz w:val="20"/>
                <w:szCs w:val="20"/>
              </w:rPr>
            </w:pPr>
            <w:r w:rsidRPr="00BD2B64">
              <w:rPr>
                <w:rFonts w:ascii="Arial" w:hAnsi="Arial" w:cs="Arial"/>
                <w:color w:val="2F5496" w:themeColor="accent5" w:themeShade="BF"/>
                <w:sz w:val="20"/>
                <w:szCs w:val="20"/>
              </w:rPr>
              <w:t>Objective</w:t>
            </w:r>
            <w:r w:rsidR="00AC21F0" w:rsidRPr="00BD2B64">
              <w:rPr>
                <w:rFonts w:ascii="Arial" w:hAnsi="Arial" w:cs="Arial"/>
                <w:color w:val="2F5496" w:themeColor="accent5" w:themeShade="BF"/>
                <w:sz w:val="20"/>
                <w:szCs w:val="20"/>
              </w:rPr>
              <w:t xml:space="preserve"> </w:t>
            </w:r>
            <w:r w:rsidRPr="00BD2B64">
              <w:rPr>
                <w:rFonts w:ascii="Arial" w:hAnsi="Arial" w:cs="Arial"/>
                <w:sz w:val="20"/>
                <w:szCs w:val="20"/>
              </w:rPr>
              <w:t>/</w:t>
            </w:r>
            <w:r w:rsidR="00AC21F0" w:rsidRPr="00BD2B64">
              <w:rPr>
                <w:rFonts w:ascii="Arial" w:hAnsi="Arial" w:cs="Arial"/>
                <w:sz w:val="20"/>
                <w:szCs w:val="20"/>
              </w:rPr>
              <w:t xml:space="preserve"> </w:t>
            </w:r>
            <w:r w:rsidR="00306C57" w:rsidRPr="00BD2B64">
              <w:rPr>
                <w:rFonts w:ascii="Arial" w:hAnsi="Arial" w:cs="Arial"/>
                <w:sz w:val="20"/>
                <w:szCs w:val="20"/>
              </w:rPr>
              <w:t xml:space="preserve">Script / </w:t>
            </w:r>
            <w:r w:rsidR="00306C57" w:rsidRPr="00386237">
              <w:rPr>
                <w:rFonts w:ascii="Arial" w:hAnsi="Arial" w:cs="Arial"/>
                <w:i/>
                <w:color w:val="FF0000"/>
                <w:sz w:val="20"/>
                <w:szCs w:val="20"/>
              </w:rPr>
              <w:t>Actions</w:t>
            </w:r>
          </w:p>
          <w:p w:rsidR="00BD2B64" w:rsidRPr="00BD2B64" w:rsidRDefault="00BD2B64">
            <w:pPr>
              <w:pStyle w:val="TableContents"/>
              <w:rPr>
                <w:rFonts w:ascii="Arial" w:hAnsi="Arial" w:cs="Arial"/>
                <w:sz w:val="20"/>
                <w:szCs w:val="20"/>
              </w:rPr>
            </w:pPr>
          </w:p>
          <w:p w:rsidR="00AC21F0" w:rsidRPr="00BD2B64" w:rsidRDefault="00AC21F0">
            <w:pPr>
              <w:pStyle w:val="TableContents"/>
              <w:rPr>
                <w:rFonts w:ascii="Arial" w:hAnsi="Arial" w:cs="Arial"/>
                <w:sz w:val="20"/>
                <w:szCs w:val="20"/>
              </w:rPr>
            </w:pPr>
            <w:r w:rsidRPr="00BD2B64">
              <w:rPr>
                <w:rFonts w:ascii="Arial" w:hAnsi="Arial" w:cs="Arial"/>
                <w:color w:val="1F4E79" w:themeColor="accent1" w:themeShade="80"/>
                <w:sz w:val="20"/>
                <w:szCs w:val="20"/>
              </w:rPr>
              <w:t>3 literacy concepts to be covered: chemosynthesis, Earth’s connected systems (esp. rock, water, life), ocean is largely unexplored</w:t>
            </w:r>
          </w:p>
        </w:tc>
      </w:tr>
      <w:tr w:rsidR="002C6F7E" w:rsidRPr="00BD2B64">
        <w:trPr>
          <w:jc w:val="right"/>
        </w:trPr>
        <w:tc>
          <w:tcPr>
            <w:tcW w:w="1000" w:type="dxa"/>
            <w:tcBorders>
              <w:left w:val="single" w:sz="2" w:space="0" w:color="000000"/>
              <w:bottom w:val="single" w:sz="2" w:space="0" w:color="000000"/>
            </w:tcBorders>
            <w:tcMar>
              <w:top w:w="55" w:type="dxa"/>
              <w:left w:w="55" w:type="dxa"/>
              <w:bottom w:w="55" w:type="dxa"/>
              <w:right w:w="55" w:type="dxa"/>
            </w:tcMar>
          </w:tcPr>
          <w:p w:rsidR="002C6F7E" w:rsidRPr="00BD2B64" w:rsidRDefault="002C6F7E">
            <w:pPr>
              <w:pStyle w:val="TableContents"/>
              <w:rPr>
                <w:rFonts w:ascii="Arial" w:hAnsi="Arial" w:cs="Arial"/>
                <w:sz w:val="20"/>
                <w:szCs w:val="20"/>
              </w:rPr>
            </w:pPr>
            <w:r>
              <w:rPr>
                <w:rFonts w:ascii="Arial" w:hAnsi="Arial" w:cs="Arial"/>
                <w:sz w:val="20"/>
                <w:szCs w:val="20"/>
              </w:rPr>
              <w:t>1</w:t>
            </w:r>
          </w:p>
        </w:tc>
        <w:tc>
          <w:tcPr>
            <w:tcW w:w="2283" w:type="dxa"/>
            <w:tcBorders>
              <w:left w:val="single" w:sz="2" w:space="0" w:color="000000"/>
              <w:bottom w:val="single" w:sz="2" w:space="0" w:color="000000"/>
            </w:tcBorders>
            <w:tcMar>
              <w:top w:w="55" w:type="dxa"/>
              <w:left w:w="55" w:type="dxa"/>
              <w:bottom w:w="55" w:type="dxa"/>
              <w:right w:w="55" w:type="dxa"/>
            </w:tcMar>
          </w:tcPr>
          <w:p w:rsidR="002C6F7E" w:rsidRPr="00BD2B64" w:rsidRDefault="002C6F7E">
            <w:pPr>
              <w:pStyle w:val="TableContents"/>
              <w:rPr>
                <w:rFonts w:ascii="Arial" w:hAnsi="Arial" w:cs="Arial"/>
                <w:noProof/>
                <w:sz w:val="20"/>
                <w:szCs w:val="20"/>
                <w:lang w:eastAsia="en-US" w:bidi="ar-SA"/>
              </w:rPr>
            </w:pPr>
            <w:r>
              <w:rPr>
                <w:noProof/>
                <w:lang w:eastAsia="en-US" w:bidi="ar-SA"/>
              </w:rPr>
              <w:drawing>
                <wp:inline distT="0" distB="0" distL="0" distR="0">
                  <wp:extent cx="998354" cy="998354"/>
                  <wp:effectExtent l="0" t="0" r="0" b="0"/>
                  <wp:docPr id="16" name="Picture 16" descr="http://sos.noaa.gov/ftp_mirror/land/blue_marble/blue_marble/media/thumbnai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s.noaa.gov/ftp_mirror/land/blue_marble/blue_marble/media/thumbnail_small.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1763" cy="1011763"/>
                          </a:xfrm>
                          <a:prstGeom prst="rect">
                            <a:avLst/>
                          </a:prstGeom>
                          <a:noFill/>
                          <a:ln>
                            <a:noFill/>
                          </a:ln>
                        </pic:spPr>
                      </pic:pic>
                    </a:graphicData>
                  </a:graphic>
                </wp:inline>
              </w:drawing>
            </w:r>
          </w:p>
        </w:tc>
        <w:tc>
          <w:tcPr>
            <w:tcW w:w="2034" w:type="dxa"/>
            <w:tcBorders>
              <w:left w:val="single" w:sz="2" w:space="0" w:color="000000"/>
              <w:bottom w:val="single" w:sz="2" w:space="0" w:color="000000"/>
            </w:tcBorders>
            <w:tcMar>
              <w:top w:w="55" w:type="dxa"/>
              <w:left w:w="55" w:type="dxa"/>
              <w:bottom w:w="55" w:type="dxa"/>
              <w:right w:w="55" w:type="dxa"/>
            </w:tcMar>
          </w:tcPr>
          <w:p w:rsidR="002C6F7E" w:rsidRPr="00BD2B64" w:rsidRDefault="002C6F7E">
            <w:pPr>
              <w:pStyle w:val="TableContents"/>
              <w:rPr>
                <w:rFonts w:ascii="Arial" w:hAnsi="Arial" w:cs="Arial"/>
                <w:sz w:val="22"/>
                <w:szCs w:val="20"/>
              </w:rPr>
            </w:pPr>
            <w:r>
              <w:rPr>
                <w:rFonts w:ascii="Arial" w:hAnsi="Arial" w:cs="Arial"/>
                <w:sz w:val="22"/>
                <w:szCs w:val="20"/>
              </w:rPr>
              <w:t>Blue Marble 23 degree tilt</w:t>
            </w:r>
          </w:p>
        </w:tc>
        <w:tc>
          <w:tcPr>
            <w:tcW w:w="5470" w:type="dxa"/>
            <w:tcBorders>
              <w:left w:val="single" w:sz="2" w:space="0" w:color="000000"/>
              <w:bottom w:val="single" w:sz="2" w:space="0" w:color="000000"/>
              <w:right w:val="single" w:sz="2" w:space="0" w:color="000000"/>
            </w:tcBorders>
            <w:tcMar>
              <w:top w:w="55" w:type="dxa"/>
              <w:left w:w="55" w:type="dxa"/>
              <w:bottom w:w="55" w:type="dxa"/>
              <w:right w:w="55" w:type="dxa"/>
            </w:tcMar>
          </w:tcPr>
          <w:p w:rsidR="002C6F7E" w:rsidRDefault="002C6F7E" w:rsidP="00C13066">
            <w:pPr>
              <w:pStyle w:val="TableContents"/>
              <w:tabs>
                <w:tab w:val="left" w:pos="295"/>
              </w:tabs>
              <w:ind w:right="-5"/>
              <w:rPr>
                <w:rFonts w:ascii="Arial" w:hAnsi="Arial" w:cs="Arial"/>
                <w:color w:val="2F5496" w:themeColor="accent5" w:themeShade="BF"/>
                <w:sz w:val="20"/>
                <w:szCs w:val="20"/>
              </w:rPr>
            </w:pPr>
            <w:r>
              <w:rPr>
                <w:rFonts w:ascii="Arial" w:hAnsi="Arial" w:cs="Arial"/>
                <w:color w:val="2F5496" w:themeColor="accent5" w:themeShade="BF"/>
                <w:sz w:val="20"/>
                <w:szCs w:val="20"/>
              </w:rPr>
              <w:t>Intro to presenter and SOS</w:t>
            </w:r>
          </w:p>
          <w:p w:rsidR="00AC3EA4" w:rsidRDefault="00AC3EA4" w:rsidP="00C13066">
            <w:pPr>
              <w:pStyle w:val="TableContents"/>
              <w:tabs>
                <w:tab w:val="left" w:pos="295"/>
              </w:tabs>
              <w:ind w:right="-5"/>
              <w:rPr>
                <w:rFonts w:ascii="Arial" w:hAnsi="Arial" w:cs="Arial"/>
                <w:color w:val="2F5496" w:themeColor="accent5" w:themeShade="BF"/>
                <w:sz w:val="20"/>
                <w:szCs w:val="20"/>
              </w:rPr>
            </w:pPr>
          </w:p>
          <w:p w:rsidR="00AC3EA4" w:rsidRDefault="00AC3EA4" w:rsidP="00C13066">
            <w:pPr>
              <w:pStyle w:val="TableContents"/>
              <w:tabs>
                <w:tab w:val="left" w:pos="295"/>
              </w:tabs>
              <w:ind w:right="-5"/>
              <w:rPr>
                <w:rFonts w:ascii="Arial" w:hAnsi="Arial" w:cs="Arial"/>
                <w:color w:val="2F5496" w:themeColor="accent5" w:themeShade="BF"/>
                <w:sz w:val="20"/>
                <w:szCs w:val="20"/>
              </w:rPr>
            </w:pPr>
          </w:p>
          <w:p w:rsidR="00AC3EA4" w:rsidRPr="00AC3EA4" w:rsidRDefault="00AC3EA4" w:rsidP="00C13066">
            <w:pPr>
              <w:pStyle w:val="TableContents"/>
              <w:tabs>
                <w:tab w:val="left" w:pos="295"/>
              </w:tabs>
              <w:ind w:right="-5"/>
              <w:rPr>
                <w:rFonts w:ascii="Arial" w:hAnsi="Arial" w:cs="Arial"/>
                <w:color w:val="FF0000"/>
                <w:sz w:val="20"/>
                <w:szCs w:val="20"/>
              </w:rPr>
            </w:pPr>
            <w:r>
              <w:rPr>
                <w:rFonts w:ascii="Arial" w:hAnsi="Arial" w:cs="Arial"/>
                <w:color w:val="FF0000"/>
                <w:sz w:val="20"/>
                <w:szCs w:val="20"/>
              </w:rPr>
              <w:t>Preset pen color to red; select icon.</w:t>
            </w:r>
          </w:p>
        </w:tc>
      </w:tr>
      <w:tr w:rsidR="00C21217" w:rsidRPr="00BD2B64" w:rsidTr="00F869FF">
        <w:trPr>
          <w:trHeight w:val="3316"/>
          <w:jc w:val="right"/>
        </w:trPr>
        <w:tc>
          <w:tcPr>
            <w:tcW w:w="1000" w:type="dxa"/>
            <w:tcBorders>
              <w:left w:val="single" w:sz="2" w:space="0" w:color="000000"/>
              <w:bottom w:val="single" w:sz="4" w:space="0" w:color="auto"/>
            </w:tcBorders>
            <w:tcMar>
              <w:top w:w="55" w:type="dxa"/>
              <w:left w:w="55" w:type="dxa"/>
              <w:bottom w:w="55" w:type="dxa"/>
              <w:right w:w="55" w:type="dxa"/>
            </w:tcMar>
          </w:tcPr>
          <w:p w:rsidR="00AD2DE4" w:rsidRDefault="002C6F7E">
            <w:pPr>
              <w:pStyle w:val="TableContents"/>
              <w:rPr>
                <w:rFonts w:ascii="Arial" w:hAnsi="Arial" w:cs="Arial"/>
                <w:sz w:val="20"/>
                <w:szCs w:val="20"/>
              </w:rPr>
            </w:pPr>
            <w:r>
              <w:rPr>
                <w:rFonts w:ascii="Arial" w:hAnsi="Arial" w:cs="Arial"/>
                <w:sz w:val="20"/>
                <w:szCs w:val="20"/>
              </w:rPr>
              <w:t>2</w:t>
            </w:r>
          </w:p>
          <w:p w:rsidR="00C21217" w:rsidRPr="00BD2B64" w:rsidRDefault="00C21217" w:rsidP="00AD2DE4">
            <w:pPr>
              <w:pStyle w:val="TableContents"/>
              <w:rPr>
                <w:rFonts w:ascii="Arial" w:hAnsi="Arial" w:cs="Arial"/>
                <w:sz w:val="20"/>
                <w:szCs w:val="20"/>
              </w:rPr>
            </w:pPr>
          </w:p>
        </w:tc>
        <w:tc>
          <w:tcPr>
            <w:tcW w:w="2283" w:type="dxa"/>
            <w:tcBorders>
              <w:left w:val="single" w:sz="2" w:space="0" w:color="000000"/>
              <w:bottom w:val="single" w:sz="4" w:space="0" w:color="auto"/>
            </w:tcBorders>
            <w:tcMar>
              <w:top w:w="55" w:type="dxa"/>
              <w:left w:w="55" w:type="dxa"/>
              <w:bottom w:w="55" w:type="dxa"/>
              <w:right w:w="55" w:type="dxa"/>
            </w:tcMar>
          </w:tcPr>
          <w:p w:rsidR="00C21217" w:rsidRPr="00BD2B64" w:rsidRDefault="00AC21F0" w:rsidP="00AD2DE4">
            <w:pPr>
              <w:pStyle w:val="TableContents"/>
              <w:rPr>
                <w:rFonts w:ascii="Arial" w:hAnsi="Arial" w:cs="Arial"/>
                <w:noProof/>
                <w:sz w:val="20"/>
                <w:szCs w:val="20"/>
                <w:lang w:eastAsia="en-US" w:bidi="ar-SA"/>
              </w:rPr>
            </w:pPr>
            <w:r w:rsidRPr="00BD2B64">
              <w:rPr>
                <w:rFonts w:ascii="Arial" w:hAnsi="Arial" w:cs="Arial"/>
                <w:noProof/>
                <w:sz w:val="20"/>
                <w:szCs w:val="20"/>
                <w:lang w:eastAsia="en-US" w:bidi="ar-SA"/>
              </w:rPr>
              <w:drawing>
                <wp:inline distT="0" distB="0" distL="0" distR="0" wp14:anchorId="51161108" wp14:editId="56983732">
                  <wp:extent cx="1005840" cy="1005840"/>
                  <wp:effectExtent l="0" t="0" r="3810" b="3810"/>
                  <wp:docPr id="13" name="Picture 1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mbna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tc>
        <w:tc>
          <w:tcPr>
            <w:tcW w:w="2034" w:type="dxa"/>
            <w:tcBorders>
              <w:left w:val="single" w:sz="2" w:space="0" w:color="000000"/>
              <w:bottom w:val="single" w:sz="4" w:space="0" w:color="auto"/>
            </w:tcBorders>
            <w:tcMar>
              <w:top w:w="55" w:type="dxa"/>
              <w:left w:w="55" w:type="dxa"/>
              <w:bottom w:w="55" w:type="dxa"/>
              <w:right w:w="55" w:type="dxa"/>
            </w:tcMar>
          </w:tcPr>
          <w:p w:rsidR="00AD2DE4" w:rsidRDefault="00306C57" w:rsidP="00AD2DE4">
            <w:pPr>
              <w:pStyle w:val="TableContents"/>
              <w:rPr>
                <w:rFonts w:ascii="Arial" w:hAnsi="Arial" w:cs="Arial"/>
                <w:sz w:val="22"/>
                <w:szCs w:val="20"/>
              </w:rPr>
            </w:pPr>
            <w:proofErr w:type="spellStart"/>
            <w:r w:rsidRPr="00BD2B64">
              <w:rPr>
                <w:rFonts w:ascii="Arial" w:hAnsi="Arial" w:cs="Arial"/>
                <w:sz w:val="22"/>
                <w:szCs w:val="20"/>
              </w:rPr>
              <w:t>Etopo</w:t>
            </w:r>
            <w:proofErr w:type="spellEnd"/>
            <w:r w:rsidRPr="00BD2B64">
              <w:rPr>
                <w:rFonts w:ascii="Arial" w:hAnsi="Arial" w:cs="Arial"/>
                <w:sz w:val="22"/>
                <w:szCs w:val="20"/>
              </w:rPr>
              <w:t xml:space="preserve"> 1</w:t>
            </w:r>
          </w:p>
          <w:p w:rsidR="00C21217" w:rsidRPr="00F869FF" w:rsidRDefault="00C21217" w:rsidP="00AD2DE4">
            <w:pPr>
              <w:pStyle w:val="TableContents"/>
              <w:rPr>
                <w:rFonts w:ascii="Arial" w:hAnsi="Arial" w:cs="Arial"/>
                <w:sz w:val="22"/>
                <w:szCs w:val="20"/>
              </w:rPr>
            </w:pPr>
          </w:p>
        </w:tc>
        <w:tc>
          <w:tcPr>
            <w:tcW w:w="5470" w:type="dxa"/>
            <w:tcBorders>
              <w:left w:val="single" w:sz="2" w:space="0" w:color="000000"/>
              <w:bottom w:val="single" w:sz="4" w:space="0" w:color="auto"/>
              <w:right w:val="single" w:sz="2" w:space="0" w:color="000000"/>
            </w:tcBorders>
            <w:tcMar>
              <w:top w:w="55" w:type="dxa"/>
              <w:left w:w="55" w:type="dxa"/>
              <w:bottom w:w="55" w:type="dxa"/>
              <w:right w:w="55" w:type="dxa"/>
            </w:tcMar>
          </w:tcPr>
          <w:p w:rsidR="00C13066" w:rsidRPr="00BD2B64" w:rsidRDefault="00BD2B64" w:rsidP="00C13066">
            <w:pPr>
              <w:pStyle w:val="TableContents"/>
              <w:tabs>
                <w:tab w:val="left" w:pos="295"/>
              </w:tabs>
              <w:ind w:right="-5"/>
              <w:rPr>
                <w:rFonts w:ascii="Arial" w:hAnsi="Arial" w:cs="Arial"/>
                <w:color w:val="2F5496" w:themeColor="accent5" w:themeShade="BF"/>
                <w:sz w:val="20"/>
                <w:szCs w:val="20"/>
              </w:rPr>
            </w:pPr>
            <w:r>
              <w:rPr>
                <w:rFonts w:ascii="Arial" w:hAnsi="Arial" w:cs="Arial"/>
                <w:color w:val="2F5496" w:themeColor="accent5" w:themeShade="BF"/>
                <w:sz w:val="20"/>
                <w:szCs w:val="20"/>
              </w:rPr>
              <w:t xml:space="preserve">Objective: </w:t>
            </w:r>
            <w:r w:rsidR="00C13066" w:rsidRPr="00BD2B64">
              <w:rPr>
                <w:rFonts w:ascii="Arial" w:hAnsi="Arial" w:cs="Arial"/>
                <w:color w:val="2F5496" w:themeColor="accent5" w:themeShade="BF"/>
                <w:sz w:val="20"/>
                <w:szCs w:val="20"/>
              </w:rPr>
              <w:t xml:space="preserve">Introducing deep sea exploration—first expedition </w:t>
            </w:r>
            <w:r w:rsidR="00382885">
              <w:rPr>
                <w:rFonts w:ascii="Arial" w:hAnsi="Arial" w:cs="Arial"/>
                <w:color w:val="2F5496" w:themeColor="accent5" w:themeShade="BF"/>
                <w:sz w:val="20"/>
                <w:szCs w:val="20"/>
              </w:rPr>
              <w:t xml:space="preserve">to vents </w:t>
            </w:r>
            <w:r w:rsidR="00C13066" w:rsidRPr="00BD2B64">
              <w:rPr>
                <w:rFonts w:ascii="Arial" w:hAnsi="Arial" w:cs="Arial"/>
                <w:color w:val="2F5496" w:themeColor="accent5" w:themeShade="BF"/>
                <w:sz w:val="20"/>
                <w:szCs w:val="20"/>
              </w:rPr>
              <w:t>with Alvin in 1977, geologists</w:t>
            </w:r>
          </w:p>
          <w:p w:rsidR="001854C0" w:rsidRDefault="00BD2B64" w:rsidP="00BD2B64">
            <w:pPr>
              <w:pStyle w:val="TableContents"/>
              <w:numPr>
                <w:ilvl w:val="0"/>
                <w:numId w:val="1"/>
              </w:numPr>
              <w:tabs>
                <w:tab w:val="left" w:pos="295"/>
              </w:tabs>
              <w:ind w:left="295" w:right="-5" w:hanging="193"/>
              <w:rPr>
                <w:rFonts w:ascii="Arial" w:hAnsi="Arial" w:cs="Arial"/>
                <w:sz w:val="20"/>
                <w:szCs w:val="20"/>
              </w:rPr>
            </w:pPr>
            <w:r>
              <w:rPr>
                <w:rFonts w:ascii="Arial" w:hAnsi="Arial" w:cs="Arial"/>
                <w:sz w:val="20"/>
                <w:szCs w:val="20"/>
              </w:rPr>
              <w:t xml:space="preserve">In this </w:t>
            </w:r>
            <w:r w:rsidR="00B32BD0">
              <w:rPr>
                <w:rFonts w:ascii="Arial" w:hAnsi="Arial" w:cs="Arial"/>
                <w:sz w:val="20"/>
                <w:szCs w:val="20"/>
              </w:rPr>
              <w:t>image, we can see the sea floor.  It’s full of mountains and valleys and ridges just like the Earth’s surfa</w:t>
            </w:r>
            <w:r w:rsidR="001854C0">
              <w:rPr>
                <w:rFonts w:ascii="Arial" w:hAnsi="Arial" w:cs="Arial"/>
                <w:sz w:val="20"/>
                <w:szCs w:val="20"/>
              </w:rPr>
              <w:t xml:space="preserve">ce above sea level. Only it wasn’t easy </w:t>
            </w:r>
            <w:r w:rsidR="00B32BD0">
              <w:rPr>
                <w:rFonts w:ascii="Arial" w:hAnsi="Arial" w:cs="Arial"/>
                <w:sz w:val="20"/>
                <w:szCs w:val="20"/>
              </w:rPr>
              <w:t xml:space="preserve">to figure that out.  </w:t>
            </w:r>
          </w:p>
          <w:p w:rsidR="00BD2B64" w:rsidRDefault="00B32BD0" w:rsidP="00BD2B64">
            <w:pPr>
              <w:pStyle w:val="TableContents"/>
              <w:numPr>
                <w:ilvl w:val="0"/>
                <w:numId w:val="1"/>
              </w:numPr>
              <w:tabs>
                <w:tab w:val="left" w:pos="295"/>
              </w:tabs>
              <w:ind w:left="295" w:right="-5" w:hanging="193"/>
              <w:rPr>
                <w:rFonts w:ascii="Arial" w:hAnsi="Arial" w:cs="Arial"/>
                <w:sz w:val="20"/>
                <w:szCs w:val="20"/>
              </w:rPr>
            </w:pPr>
            <w:r>
              <w:rPr>
                <w:rFonts w:ascii="Arial" w:hAnsi="Arial" w:cs="Arial"/>
                <w:sz w:val="20"/>
                <w:szCs w:val="20"/>
              </w:rPr>
              <w:t>We didn’t have a good map of the seafloor until 1977, the same year the submarine Alvin, discovered something brand new.</w:t>
            </w:r>
          </w:p>
          <w:p w:rsidR="00AD2DE4" w:rsidRDefault="00306C57" w:rsidP="00C13066">
            <w:pPr>
              <w:pStyle w:val="TableContents"/>
              <w:numPr>
                <w:ilvl w:val="0"/>
                <w:numId w:val="1"/>
              </w:numPr>
              <w:tabs>
                <w:tab w:val="left" w:pos="295"/>
              </w:tabs>
              <w:ind w:left="295" w:right="-5" w:hanging="193"/>
              <w:rPr>
                <w:rFonts w:ascii="Arial" w:hAnsi="Arial" w:cs="Arial"/>
                <w:sz w:val="20"/>
                <w:szCs w:val="20"/>
              </w:rPr>
            </w:pPr>
            <w:r w:rsidRPr="00BD2B64">
              <w:rPr>
                <w:rFonts w:ascii="Arial" w:hAnsi="Arial" w:cs="Arial"/>
                <w:sz w:val="20"/>
                <w:szCs w:val="20"/>
              </w:rPr>
              <w:t xml:space="preserve">Alvin </w:t>
            </w:r>
            <w:r w:rsidR="00B32BD0">
              <w:rPr>
                <w:rFonts w:ascii="Arial" w:hAnsi="Arial" w:cs="Arial"/>
                <w:sz w:val="20"/>
                <w:szCs w:val="20"/>
              </w:rPr>
              <w:t>is a</w:t>
            </w:r>
            <w:r w:rsidRPr="00BD2B64">
              <w:rPr>
                <w:rFonts w:ascii="Arial" w:hAnsi="Arial" w:cs="Arial"/>
                <w:sz w:val="20"/>
                <w:szCs w:val="20"/>
              </w:rPr>
              <w:t xml:space="preserve"> </w:t>
            </w:r>
            <w:r w:rsidR="004A4724" w:rsidRPr="00BD2B64">
              <w:rPr>
                <w:rFonts w:ascii="Arial" w:hAnsi="Arial" w:cs="Arial"/>
                <w:sz w:val="20"/>
                <w:szCs w:val="20"/>
              </w:rPr>
              <w:t>submersible</w:t>
            </w:r>
            <w:r w:rsidRPr="00BD2B64">
              <w:rPr>
                <w:rFonts w:ascii="Arial" w:hAnsi="Arial" w:cs="Arial"/>
                <w:sz w:val="20"/>
                <w:szCs w:val="20"/>
              </w:rPr>
              <w:t xml:space="preserve"> that can carry a pilot and two scientists to 4500m</w:t>
            </w:r>
            <w:r w:rsidR="002C6F7E">
              <w:rPr>
                <w:rFonts w:ascii="Arial" w:hAnsi="Arial" w:cs="Arial"/>
                <w:sz w:val="20"/>
                <w:szCs w:val="20"/>
              </w:rPr>
              <w:t xml:space="preserve"> or </w:t>
            </w:r>
            <w:r w:rsidRPr="00BD2B64">
              <w:rPr>
                <w:rFonts w:ascii="Arial" w:hAnsi="Arial" w:cs="Arial"/>
                <w:sz w:val="20"/>
                <w:szCs w:val="20"/>
              </w:rPr>
              <w:t>2.7m</w:t>
            </w:r>
            <w:r w:rsidR="002C6F7E">
              <w:rPr>
                <w:rFonts w:ascii="Arial" w:hAnsi="Arial" w:cs="Arial"/>
                <w:sz w:val="20"/>
                <w:szCs w:val="20"/>
              </w:rPr>
              <w:t>iles deep</w:t>
            </w:r>
            <w:r w:rsidR="00AC3EA4">
              <w:rPr>
                <w:rFonts w:ascii="Arial" w:hAnsi="Arial" w:cs="Arial"/>
                <w:sz w:val="20"/>
                <w:szCs w:val="20"/>
              </w:rPr>
              <w:t>.</w:t>
            </w:r>
          </w:p>
          <w:p w:rsidR="00C21217" w:rsidRPr="00F869FF" w:rsidRDefault="00306C57" w:rsidP="00F869FF">
            <w:pPr>
              <w:pStyle w:val="TableContents"/>
              <w:numPr>
                <w:ilvl w:val="0"/>
                <w:numId w:val="1"/>
              </w:numPr>
              <w:tabs>
                <w:tab w:val="left" w:pos="295"/>
              </w:tabs>
              <w:ind w:left="295" w:right="-5" w:hanging="193"/>
              <w:rPr>
                <w:rFonts w:ascii="Arial" w:hAnsi="Arial" w:cs="Arial"/>
                <w:sz w:val="20"/>
                <w:szCs w:val="20"/>
              </w:rPr>
            </w:pPr>
            <w:r w:rsidRPr="00AD2DE4">
              <w:rPr>
                <w:rFonts w:ascii="Arial" w:hAnsi="Arial" w:cs="Arial"/>
                <w:sz w:val="20"/>
                <w:szCs w:val="20"/>
              </w:rPr>
              <w:t>In 1977</w:t>
            </w:r>
            <w:r w:rsidR="001854C0" w:rsidRPr="00AD2DE4">
              <w:rPr>
                <w:rFonts w:ascii="Arial" w:hAnsi="Arial" w:cs="Arial"/>
                <w:sz w:val="20"/>
                <w:szCs w:val="20"/>
              </w:rPr>
              <w:t>,</w:t>
            </w:r>
            <w:r w:rsidRPr="00AD2DE4">
              <w:rPr>
                <w:rFonts w:ascii="Arial" w:hAnsi="Arial" w:cs="Arial"/>
                <w:sz w:val="20"/>
                <w:szCs w:val="20"/>
              </w:rPr>
              <w:t xml:space="preserve"> geologists </w:t>
            </w:r>
            <w:r w:rsidR="00C13066" w:rsidRPr="00AD2DE4">
              <w:rPr>
                <w:rFonts w:ascii="Arial" w:hAnsi="Arial" w:cs="Arial"/>
                <w:sz w:val="20"/>
                <w:szCs w:val="20"/>
              </w:rPr>
              <w:t>used Alvin</w:t>
            </w:r>
            <w:r w:rsidRPr="00AD2DE4">
              <w:rPr>
                <w:rFonts w:ascii="Arial" w:hAnsi="Arial" w:cs="Arial"/>
                <w:sz w:val="20"/>
                <w:szCs w:val="20"/>
              </w:rPr>
              <w:t xml:space="preserve"> to examine volcanic areas and areas </w:t>
            </w:r>
            <w:r w:rsidR="00BD2B64" w:rsidRPr="00AD2DE4">
              <w:rPr>
                <w:rFonts w:ascii="Arial" w:hAnsi="Arial" w:cs="Arial"/>
                <w:sz w:val="20"/>
                <w:szCs w:val="20"/>
              </w:rPr>
              <w:t xml:space="preserve">along the Mid Oceanic Ridge </w:t>
            </w:r>
            <w:r w:rsidRPr="00AD2DE4">
              <w:rPr>
                <w:rFonts w:ascii="Arial" w:hAnsi="Arial" w:cs="Arial"/>
                <w:sz w:val="20"/>
                <w:szCs w:val="20"/>
              </w:rPr>
              <w:t xml:space="preserve">where </w:t>
            </w:r>
            <w:r w:rsidR="00BD2B64" w:rsidRPr="00AD2DE4">
              <w:rPr>
                <w:rFonts w:ascii="Arial" w:hAnsi="Arial" w:cs="Arial"/>
                <w:sz w:val="20"/>
                <w:szCs w:val="20"/>
              </w:rPr>
              <w:t>they believed new seafloor wa</w:t>
            </w:r>
            <w:r w:rsidRPr="00AD2DE4">
              <w:rPr>
                <w:rFonts w:ascii="Arial" w:hAnsi="Arial" w:cs="Arial"/>
                <w:sz w:val="20"/>
                <w:szCs w:val="20"/>
              </w:rPr>
              <w:t>s being created.</w:t>
            </w:r>
          </w:p>
        </w:tc>
      </w:tr>
      <w:tr w:rsidR="00F869FF" w:rsidRPr="00BD2B64" w:rsidTr="001E5CDB">
        <w:trPr>
          <w:trHeight w:val="2284"/>
          <w:jc w:val="right"/>
        </w:trPr>
        <w:tc>
          <w:tcPr>
            <w:tcW w:w="1000" w:type="dxa"/>
            <w:tcBorders>
              <w:top w:val="single" w:sz="4" w:space="0" w:color="auto"/>
              <w:left w:val="single" w:sz="2" w:space="0" w:color="000000"/>
              <w:bottom w:val="single" w:sz="2" w:space="0" w:color="000000"/>
            </w:tcBorders>
            <w:tcMar>
              <w:top w:w="55" w:type="dxa"/>
              <w:left w:w="55" w:type="dxa"/>
              <w:bottom w:w="55" w:type="dxa"/>
              <w:right w:w="55" w:type="dxa"/>
            </w:tcMar>
          </w:tcPr>
          <w:p w:rsidR="00F869FF" w:rsidRDefault="001E5CDB" w:rsidP="00AD2DE4">
            <w:pPr>
              <w:pStyle w:val="TableContents"/>
              <w:rPr>
                <w:rFonts w:ascii="Arial" w:hAnsi="Arial" w:cs="Arial"/>
                <w:sz w:val="20"/>
                <w:szCs w:val="20"/>
              </w:rPr>
            </w:pPr>
            <w:r>
              <w:rPr>
                <w:rFonts w:ascii="Arial" w:hAnsi="Arial" w:cs="Arial"/>
                <w:sz w:val="20"/>
                <w:szCs w:val="20"/>
              </w:rPr>
              <w:t>3</w:t>
            </w:r>
          </w:p>
        </w:tc>
        <w:tc>
          <w:tcPr>
            <w:tcW w:w="2283" w:type="dxa"/>
            <w:tcBorders>
              <w:top w:val="single" w:sz="4" w:space="0" w:color="auto"/>
              <w:left w:val="single" w:sz="2" w:space="0" w:color="000000"/>
              <w:bottom w:val="single" w:sz="2" w:space="0" w:color="000000"/>
            </w:tcBorders>
            <w:tcMar>
              <w:top w:w="55" w:type="dxa"/>
              <w:left w:w="55" w:type="dxa"/>
              <w:bottom w:w="55" w:type="dxa"/>
              <w:right w:w="55" w:type="dxa"/>
            </w:tcMar>
          </w:tcPr>
          <w:p w:rsidR="00F869FF" w:rsidRPr="00BD2B64" w:rsidRDefault="00F869FF">
            <w:pPr>
              <w:pStyle w:val="TableContents"/>
              <w:rPr>
                <w:rFonts w:ascii="Arial" w:hAnsi="Arial" w:cs="Arial"/>
                <w:noProof/>
                <w:sz w:val="20"/>
                <w:szCs w:val="20"/>
                <w:lang w:eastAsia="en-US" w:bidi="ar-SA"/>
              </w:rPr>
            </w:pPr>
            <w:r w:rsidRPr="00BD2B64">
              <w:rPr>
                <w:rFonts w:ascii="Arial" w:hAnsi="Arial" w:cs="Arial"/>
                <w:noProof/>
                <w:sz w:val="20"/>
                <w:szCs w:val="20"/>
                <w:lang w:eastAsia="en-US" w:bidi="ar-SA"/>
              </w:rPr>
              <w:drawing>
                <wp:inline distT="0" distB="0" distL="0" distR="0" wp14:anchorId="71AF7649" wp14:editId="7359B518">
                  <wp:extent cx="999115" cy="999115"/>
                  <wp:effectExtent l="0" t="0" r="0" b="0"/>
                  <wp:docPr id="7" name="Picture 7"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0981" cy="1010981"/>
                          </a:xfrm>
                          <a:prstGeom prst="rect">
                            <a:avLst/>
                          </a:prstGeom>
                          <a:noFill/>
                          <a:ln>
                            <a:noFill/>
                          </a:ln>
                        </pic:spPr>
                      </pic:pic>
                    </a:graphicData>
                  </a:graphic>
                </wp:inline>
              </w:drawing>
            </w:r>
          </w:p>
        </w:tc>
        <w:tc>
          <w:tcPr>
            <w:tcW w:w="2034" w:type="dxa"/>
            <w:tcBorders>
              <w:top w:val="single" w:sz="4" w:space="0" w:color="auto"/>
              <w:left w:val="single" w:sz="2" w:space="0" w:color="000000"/>
              <w:bottom w:val="single" w:sz="2" w:space="0" w:color="000000"/>
            </w:tcBorders>
            <w:tcMar>
              <w:top w:w="55" w:type="dxa"/>
              <w:left w:w="55" w:type="dxa"/>
              <w:bottom w:w="55" w:type="dxa"/>
              <w:right w:w="55" w:type="dxa"/>
            </w:tcMar>
          </w:tcPr>
          <w:p w:rsidR="00F869FF" w:rsidRPr="00BD2B64" w:rsidRDefault="00F869FF" w:rsidP="00F869FF">
            <w:pPr>
              <w:pStyle w:val="TableContents"/>
              <w:rPr>
                <w:rFonts w:ascii="Arial" w:hAnsi="Arial" w:cs="Arial"/>
                <w:sz w:val="22"/>
                <w:szCs w:val="20"/>
              </w:rPr>
            </w:pPr>
            <w:r>
              <w:rPr>
                <w:rFonts w:ascii="Arial" w:hAnsi="Arial" w:cs="Arial"/>
                <w:sz w:val="20"/>
                <w:szCs w:val="20"/>
              </w:rPr>
              <w:t>Volcano Locations Globally</w:t>
            </w:r>
          </w:p>
        </w:tc>
        <w:tc>
          <w:tcPr>
            <w:tcW w:w="547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1E5CDB" w:rsidRPr="001E5CDB" w:rsidRDefault="00F869FF" w:rsidP="001E5CDB">
            <w:pPr>
              <w:pStyle w:val="TableContents"/>
              <w:numPr>
                <w:ilvl w:val="0"/>
                <w:numId w:val="1"/>
              </w:numPr>
              <w:tabs>
                <w:tab w:val="left" w:pos="295"/>
              </w:tabs>
              <w:ind w:left="295" w:right="-5" w:hanging="193"/>
              <w:rPr>
                <w:rFonts w:ascii="Arial" w:hAnsi="Arial" w:cs="Arial"/>
                <w:sz w:val="20"/>
                <w:szCs w:val="20"/>
              </w:rPr>
            </w:pPr>
            <w:r w:rsidRPr="00F869FF">
              <w:rPr>
                <w:rFonts w:ascii="Arial" w:hAnsi="Arial" w:cs="Arial"/>
                <w:sz w:val="20"/>
                <w:szCs w:val="20"/>
              </w:rPr>
              <w:t>The green triangles that I’ve added to the image show the location of over 1500 known volcanoes.  What pattern do you see in t</w:t>
            </w:r>
            <w:r w:rsidR="001E5CDB">
              <w:rPr>
                <w:rFonts w:ascii="Arial" w:hAnsi="Arial" w:cs="Arial"/>
                <w:sz w:val="20"/>
                <w:szCs w:val="20"/>
              </w:rPr>
              <w:t>he location of these volcanoes?</w:t>
            </w:r>
          </w:p>
          <w:p w:rsidR="001E5CDB" w:rsidRPr="001E5CDB" w:rsidRDefault="00F869FF" w:rsidP="001E5CDB">
            <w:pPr>
              <w:pStyle w:val="TableContents"/>
              <w:numPr>
                <w:ilvl w:val="0"/>
                <w:numId w:val="1"/>
              </w:numPr>
              <w:tabs>
                <w:tab w:val="left" w:pos="295"/>
              </w:tabs>
              <w:ind w:left="295" w:right="-5" w:hanging="193"/>
              <w:rPr>
                <w:rFonts w:ascii="Arial" w:hAnsi="Arial" w:cs="Arial"/>
                <w:sz w:val="20"/>
                <w:szCs w:val="20"/>
              </w:rPr>
            </w:pPr>
            <w:r w:rsidRPr="001E5CDB">
              <w:rPr>
                <w:rFonts w:ascii="Arial" w:hAnsi="Arial" w:cs="Arial"/>
                <w:i/>
                <w:color w:val="FF0000"/>
                <w:sz w:val="20"/>
                <w:szCs w:val="20"/>
              </w:rPr>
              <w:t>Wait [edges of continents, ridge]</w:t>
            </w:r>
          </w:p>
          <w:p w:rsidR="001E5CDB" w:rsidRDefault="001E5CDB" w:rsidP="001E5CDB">
            <w:pPr>
              <w:pStyle w:val="TableContents"/>
              <w:tabs>
                <w:tab w:val="left" w:pos="295"/>
              </w:tabs>
              <w:ind w:left="295" w:right="-5"/>
              <w:rPr>
                <w:rFonts w:ascii="Arial" w:hAnsi="Arial" w:cs="Arial"/>
                <w:sz w:val="20"/>
                <w:szCs w:val="20"/>
              </w:rPr>
            </w:pPr>
          </w:p>
          <w:p w:rsidR="00AC3EA4" w:rsidRDefault="00F869FF" w:rsidP="00AC3EA4">
            <w:pPr>
              <w:pStyle w:val="TableContents"/>
              <w:numPr>
                <w:ilvl w:val="0"/>
                <w:numId w:val="3"/>
              </w:numPr>
              <w:tabs>
                <w:tab w:val="left" w:pos="295"/>
              </w:tabs>
              <w:ind w:left="295" w:right="-5" w:hanging="210"/>
              <w:rPr>
                <w:rFonts w:ascii="Arial" w:hAnsi="Arial" w:cs="Arial"/>
                <w:bCs/>
                <w:sz w:val="20"/>
                <w:szCs w:val="20"/>
              </w:rPr>
            </w:pPr>
            <w:r w:rsidRPr="001E5CDB">
              <w:rPr>
                <w:rFonts w:ascii="Arial" w:hAnsi="Arial" w:cs="Arial"/>
                <w:sz w:val="20"/>
                <w:szCs w:val="20"/>
              </w:rPr>
              <w:t>The geologists, back in 1977, used this pattern and other information to decide where to look underwater for volcanic activity.</w:t>
            </w:r>
            <w:r w:rsidR="00AC3EA4" w:rsidRPr="00BD2B64">
              <w:rPr>
                <w:rFonts w:ascii="Arial" w:hAnsi="Arial" w:cs="Arial"/>
                <w:bCs/>
                <w:sz w:val="20"/>
                <w:szCs w:val="20"/>
              </w:rPr>
              <w:t xml:space="preserve"> </w:t>
            </w:r>
          </w:p>
          <w:p w:rsidR="00AC3EA4" w:rsidRDefault="00AC3EA4" w:rsidP="00AC3EA4">
            <w:pPr>
              <w:pStyle w:val="TableContents"/>
              <w:numPr>
                <w:ilvl w:val="0"/>
                <w:numId w:val="3"/>
              </w:numPr>
              <w:tabs>
                <w:tab w:val="left" w:pos="295"/>
              </w:tabs>
              <w:ind w:left="295" w:right="-5" w:hanging="210"/>
              <w:rPr>
                <w:rFonts w:ascii="Arial" w:hAnsi="Arial" w:cs="Arial"/>
                <w:bCs/>
                <w:sz w:val="20"/>
                <w:szCs w:val="20"/>
              </w:rPr>
            </w:pPr>
            <w:r>
              <w:rPr>
                <w:rFonts w:ascii="Arial" w:hAnsi="Arial" w:cs="Arial"/>
                <w:bCs/>
                <w:sz w:val="20"/>
                <w:szCs w:val="20"/>
              </w:rPr>
              <w:t>I’ll bet you can see some places you’d like to look.</w:t>
            </w:r>
          </w:p>
          <w:p w:rsidR="00F869FF" w:rsidRPr="00AC3EA4" w:rsidRDefault="00AC3EA4" w:rsidP="00AC3EA4">
            <w:pPr>
              <w:pStyle w:val="TableContents"/>
              <w:numPr>
                <w:ilvl w:val="0"/>
                <w:numId w:val="3"/>
              </w:numPr>
              <w:tabs>
                <w:tab w:val="left" w:pos="295"/>
              </w:tabs>
              <w:ind w:left="295" w:right="-5" w:hanging="210"/>
              <w:rPr>
                <w:rFonts w:ascii="Arial" w:hAnsi="Arial" w:cs="Arial"/>
                <w:sz w:val="20"/>
                <w:szCs w:val="20"/>
              </w:rPr>
            </w:pPr>
            <w:r w:rsidRPr="00BD2B64">
              <w:rPr>
                <w:rFonts w:ascii="Arial" w:hAnsi="Arial" w:cs="Arial"/>
                <w:bCs/>
                <w:sz w:val="20"/>
                <w:szCs w:val="20"/>
              </w:rPr>
              <w:t>For more than 5 years, a team of marine geologists and geochemists had been searching deep sea plate boundaries for theorized hydrothermal vents.</w:t>
            </w:r>
          </w:p>
        </w:tc>
      </w:tr>
      <w:tr w:rsidR="00C21217" w:rsidRPr="00BD2B64">
        <w:trPr>
          <w:jc w:val="right"/>
        </w:trPr>
        <w:tc>
          <w:tcPr>
            <w:tcW w:w="1000" w:type="dxa"/>
            <w:tcBorders>
              <w:left w:val="single" w:sz="2" w:space="0" w:color="000000"/>
              <w:bottom w:val="single" w:sz="2" w:space="0" w:color="000000"/>
            </w:tcBorders>
            <w:tcMar>
              <w:top w:w="55" w:type="dxa"/>
              <w:left w:w="55" w:type="dxa"/>
              <w:bottom w:w="55" w:type="dxa"/>
              <w:right w:w="55" w:type="dxa"/>
            </w:tcMar>
          </w:tcPr>
          <w:p w:rsidR="00C21217" w:rsidRPr="00BD2B64" w:rsidRDefault="001E5CDB">
            <w:pPr>
              <w:pStyle w:val="TableContents"/>
              <w:rPr>
                <w:rFonts w:ascii="Arial" w:hAnsi="Arial" w:cs="Arial"/>
                <w:sz w:val="20"/>
                <w:szCs w:val="20"/>
              </w:rPr>
            </w:pPr>
            <w:r>
              <w:rPr>
                <w:rFonts w:ascii="Arial" w:hAnsi="Arial" w:cs="Arial"/>
                <w:sz w:val="20"/>
                <w:szCs w:val="20"/>
              </w:rPr>
              <w:t>4</w:t>
            </w:r>
          </w:p>
        </w:tc>
        <w:tc>
          <w:tcPr>
            <w:tcW w:w="2283" w:type="dxa"/>
            <w:tcBorders>
              <w:left w:val="single" w:sz="2" w:space="0" w:color="000000"/>
              <w:bottom w:val="single" w:sz="2" w:space="0" w:color="000000"/>
            </w:tcBorders>
            <w:tcMar>
              <w:top w:w="55" w:type="dxa"/>
              <w:left w:w="55" w:type="dxa"/>
              <w:bottom w:w="55" w:type="dxa"/>
              <w:right w:w="55" w:type="dxa"/>
            </w:tcMar>
          </w:tcPr>
          <w:p w:rsidR="00AC3EA4" w:rsidRDefault="00AC3EA4">
            <w:pPr>
              <w:pStyle w:val="TableContents"/>
              <w:rPr>
                <w:rFonts w:ascii="Arial" w:hAnsi="Arial" w:cs="Arial"/>
                <w:sz w:val="20"/>
                <w:szCs w:val="20"/>
              </w:rPr>
            </w:pPr>
          </w:p>
          <w:p w:rsidR="00C21217" w:rsidRPr="00BD2B64" w:rsidRDefault="00163273">
            <w:pPr>
              <w:pStyle w:val="TableContents"/>
              <w:rPr>
                <w:rFonts w:ascii="Arial" w:hAnsi="Arial" w:cs="Arial"/>
                <w:sz w:val="20"/>
                <w:szCs w:val="20"/>
              </w:rPr>
            </w:pPr>
            <w:r w:rsidRPr="00BD2B64">
              <w:rPr>
                <w:rFonts w:ascii="Arial" w:hAnsi="Arial" w:cs="Arial"/>
                <w:noProof/>
                <w:sz w:val="20"/>
                <w:szCs w:val="20"/>
                <w:lang w:eastAsia="en-US" w:bidi="ar-SA"/>
              </w:rPr>
              <w:drawing>
                <wp:inline distT="0" distB="0" distL="0" distR="0" wp14:anchorId="108DED71" wp14:editId="2FDAB216">
                  <wp:extent cx="998855" cy="1006824"/>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702" t="4052" r="4673" b="4049"/>
                          <a:stretch/>
                        </pic:blipFill>
                        <pic:spPr bwMode="auto">
                          <a:xfrm>
                            <a:off x="0" y="0"/>
                            <a:ext cx="1019768" cy="1027904"/>
                          </a:xfrm>
                          <a:prstGeom prst="rect">
                            <a:avLst/>
                          </a:prstGeom>
                          <a:ln>
                            <a:noFill/>
                          </a:ln>
                          <a:extLst>
                            <a:ext uri="{53640926-AAD7-44D8-BBD7-CCE9431645EC}">
                              <a14:shadowObscured xmlns:a14="http://schemas.microsoft.com/office/drawing/2010/main"/>
                            </a:ext>
                          </a:extLst>
                        </pic:spPr>
                      </pic:pic>
                    </a:graphicData>
                  </a:graphic>
                </wp:inline>
              </w:drawing>
            </w:r>
          </w:p>
        </w:tc>
        <w:tc>
          <w:tcPr>
            <w:tcW w:w="2034" w:type="dxa"/>
            <w:tcBorders>
              <w:left w:val="single" w:sz="2" w:space="0" w:color="000000"/>
              <w:bottom w:val="single" w:sz="2" w:space="0" w:color="000000"/>
            </w:tcBorders>
            <w:tcMar>
              <w:top w:w="55" w:type="dxa"/>
              <w:left w:w="55" w:type="dxa"/>
              <w:bottom w:w="55" w:type="dxa"/>
              <w:right w:w="55" w:type="dxa"/>
            </w:tcMar>
          </w:tcPr>
          <w:p w:rsidR="00AC3EA4" w:rsidRDefault="00AC3EA4">
            <w:pPr>
              <w:pStyle w:val="TableContents"/>
              <w:rPr>
                <w:rFonts w:ascii="Arial" w:hAnsi="Arial" w:cs="Arial"/>
                <w:sz w:val="22"/>
                <w:szCs w:val="20"/>
              </w:rPr>
            </w:pPr>
          </w:p>
          <w:p w:rsidR="00C21217" w:rsidRPr="00BD2B64" w:rsidRDefault="00306C57">
            <w:pPr>
              <w:pStyle w:val="TableContents"/>
              <w:rPr>
                <w:rFonts w:ascii="Arial" w:hAnsi="Arial" w:cs="Arial"/>
                <w:sz w:val="22"/>
                <w:szCs w:val="20"/>
              </w:rPr>
            </w:pPr>
            <w:r w:rsidRPr="00BD2B64">
              <w:rPr>
                <w:rFonts w:ascii="Arial" w:hAnsi="Arial" w:cs="Arial"/>
                <w:sz w:val="22"/>
                <w:szCs w:val="20"/>
              </w:rPr>
              <w:t>Overlay- Tectonic Plates - Colored</w:t>
            </w:r>
          </w:p>
        </w:tc>
        <w:tc>
          <w:tcPr>
            <w:tcW w:w="5470" w:type="dxa"/>
            <w:tcBorders>
              <w:left w:val="single" w:sz="2" w:space="0" w:color="000000"/>
              <w:bottom w:val="single" w:sz="2" w:space="0" w:color="000000"/>
              <w:right w:val="single" w:sz="2" w:space="0" w:color="000000"/>
            </w:tcBorders>
            <w:tcMar>
              <w:top w:w="55" w:type="dxa"/>
              <w:left w:w="55" w:type="dxa"/>
              <w:bottom w:w="55" w:type="dxa"/>
              <w:right w:w="55" w:type="dxa"/>
            </w:tcMar>
          </w:tcPr>
          <w:p w:rsidR="001854C0" w:rsidRDefault="001854C0" w:rsidP="001854C0">
            <w:pPr>
              <w:pStyle w:val="TableContents"/>
              <w:tabs>
                <w:tab w:val="left" w:pos="295"/>
              </w:tabs>
              <w:ind w:right="-5"/>
              <w:rPr>
                <w:rFonts w:ascii="Arial" w:hAnsi="Arial" w:cs="Arial"/>
                <w:iCs/>
                <w:color w:val="1F4E79" w:themeColor="accent1" w:themeShade="80"/>
                <w:sz w:val="20"/>
                <w:szCs w:val="20"/>
              </w:rPr>
            </w:pPr>
            <w:r>
              <w:rPr>
                <w:rFonts w:ascii="Arial" w:hAnsi="Arial" w:cs="Arial"/>
                <w:iCs/>
                <w:color w:val="1F4E79" w:themeColor="accent1" w:themeShade="80"/>
                <w:sz w:val="20"/>
                <w:szCs w:val="20"/>
              </w:rPr>
              <w:t>Objective: First vent discovery 1977- Galapagos Rift</w:t>
            </w:r>
          </w:p>
          <w:p w:rsidR="00AC3EA4" w:rsidRPr="00AC3EA4" w:rsidRDefault="00AC3EA4" w:rsidP="00AC3EA4">
            <w:pPr>
              <w:pStyle w:val="TableContents"/>
              <w:numPr>
                <w:ilvl w:val="0"/>
                <w:numId w:val="10"/>
              </w:numPr>
              <w:tabs>
                <w:tab w:val="left" w:pos="295"/>
              </w:tabs>
              <w:ind w:right="-5"/>
              <w:rPr>
                <w:rFonts w:ascii="Arial" w:hAnsi="Arial" w:cs="Arial"/>
                <w:iCs/>
                <w:color w:val="FF0000"/>
                <w:sz w:val="20"/>
                <w:szCs w:val="20"/>
              </w:rPr>
            </w:pPr>
            <w:r>
              <w:rPr>
                <w:rFonts w:ascii="Arial" w:hAnsi="Arial" w:cs="Arial"/>
                <w:iCs/>
                <w:color w:val="FF0000"/>
                <w:sz w:val="20"/>
                <w:szCs w:val="20"/>
              </w:rPr>
              <w:t>Overlay Tectonic Plates - Colored</w:t>
            </w:r>
          </w:p>
          <w:p w:rsidR="001854C0" w:rsidRDefault="001854C0" w:rsidP="00BD2B64">
            <w:pPr>
              <w:pStyle w:val="TableContents"/>
              <w:numPr>
                <w:ilvl w:val="0"/>
                <w:numId w:val="3"/>
              </w:numPr>
              <w:tabs>
                <w:tab w:val="left" w:pos="295"/>
              </w:tabs>
              <w:ind w:left="295" w:right="-5" w:hanging="210"/>
              <w:rPr>
                <w:rFonts w:ascii="Arial" w:hAnsi="Arial" w:cs="Arial"/>
                <w:bCs/>
                <w:sz w:val="20"/>
                <w:szCs w:val="20"/>
              </w:rPr>
            </w:pPr>
            <w:r>
              <w:rPr>
                <w:rFonts w:ascii="Arial" w:hAnsi="Arial" w:cs="Arial"/>
                <w:bCs/>
                <w:sz w:val="20"/>
                <w:szCs w:val="20"/>
              </w:rPr>
              <w:t>This image shows the plate boundaries in red, purple, and green.</w:t>
            </w:r>
          </w:p>
          <w:p w:rsidR="00C21217" w:rsidRPr="00BD2B64" w:rsidRDefault="001854C0" w:rsidP="00BD2B64">
            <w:pPr>
              <w:pStyle w:val="TableContents"/>
              <w:numPr>
                <w:ilvl w:val="0"/>
                <w:numId w:val="3"/>
              </w:numPr>
              <w:tabs>
                <w:tab w:val="left" w:pos="295"/>
              </w:tabs>
              <w:ind w:left="295" w:right="-5" w:hanging="210"/>
              <w:rPr>
                <w:rFonts w:ascii="Arial" w:hAnsi="Arial" w:cs="Arial"/>
                <w:bCs/>
                <w:sz w:val="20"/>
                <w:szCs w:val="20"/>
              </w:rPr>
            </w:pPr>
            <w:r>
              <w:rPr>
                <w:rFonts w:ascii="Arial" w:hAnsi="Arial" w:cs="Arial"/>
                <w:bCs/>
                <w:sz w:val="20"/>
                <w:szCs w:val="20"/>
              </w:rPr>
              <w:t xml:space="preserve">The scientists </w:t>
            </w:r>
            <w:r w:rsidR="00B80E54" w:rsidRPr="00BD2B64">
              <w:rPr>
                <w:rFonts w:ascii="Arial" w:hAnsi="Arial" w:cs="Arial"/>
                <w:bCs/>
                <w:sz w:val="20"/>
                <w:szCs w:val="20"/>
              </w:rPr>
              <w:t>were using the latest in technology to look for warm water percolating from the sea floor. For days they measured the water temperature and took pictures of the dark and barren sea floor.</w:t>
            </w:r>
          </w:p>
          <w:p w:rsidR="00BC441C" w:rsidRDefault="00B80E54" w:rsidP="00063DAE">
            <w:pPr>
              <w:pStyle w:val="TableContents"/>
              <w:numPr>
                <w:ilvl w:val="0"/>
                <w:numId w:val="3"/>
              </w:numPr>
              <w:tabs>
                <w:tab w:val="left" w:pos="295"/>
              </w:tabs>
              <w:ind w:left="295" w:right="-5" w:hanging="210"/>
              <w:rPr>
                <w:rFonts w:ascii="Arial" w:hAnsi="Arial" w:cs="Arial"/>
                <w:sz w:val="20"/>
                <w:szCs w:val="20"/>
              </w:rPr>
            </w:pPr>
            <w:r w:rsidRPr="00BD2B64">
              <w:rPr>
                <w:rFonts w:ascii="Arial" w:hAnsi="Arial" w:cs="Arial"/>
                <w:sz w:val="20"/>
                <w:szCs w:val="20"/>
              </w:rPr>
              <w:t xml:space="preserve">But after much persistence, </w:t>
            </w:r>
            <w:r w:rsidR="00063DAE">
              <w:rPr>
                <w:rFonts w:ascii="Arial" w:hAnsi="Arial" w:cs="Arial"/>
                <w:sz w:val="20"/>
                <w:szCs w:val="20"/>
              </w:rPr>
              <w:t>they found spikes in the water temperature.</w:t>
            </w:r>
          </w:p>
          <w:p w:rsidR="00AC3EA4" w:rsidRPr="00AC3EA4" w:rsidRDefault="002655FC" w:rsidP="00AC3EA4">
            <w:pPr>
              <w:pStyle w:val="TableContents"/>
              <w:numPr>
                <w:ilvl w:val="0"/>
                <w:numId w:val="3"/>
              </w:numPr>
              <w:tabs>
                <w:tab w:val="left" w:pos="295"/>
              </w:tabs>
              <w:ind w:left="295" w:right="-5" w:hanging="210"/>
              <w:rPr>
                <w:rFonts w:ascii="Arial" w:hAnsi="Arial" w:cs="Arial"/>
                <w:sz w:val="20"/>
                <w:szCs w:val="20"/>
              </w:rPr>
            </w:pPr>
            <w:r>
              <w:rPr>
                <w:rFonts w:ascii="Arial" w:hAnsi="Arial" w:cs="Arial"/>
                <w:sz w:val="20"/>
                <w:szCs w:val="20"/>
              </w:rPr>
              <w:t>The area where they were searching was near the Galapagos Islands- called the Galapagos Rift.</w:t>
            </w:r>
            <w:r w:rsidRPr="00900106">
              <w:rPr>
                <w:rFonts w:ascii="Arial" w:hAnsi="Arial" w:cs="Arial"/>
                <w:i/>
                <w:color w:val="FF0000"/>
                <w:sz w:val="20"/>
                <w:szCs w:val="20"/>
              </w:rPr>
              <w:t xml:space="preserve"> </w:t>
            </w:r>
          </w:p>
          <w:p w:rsidR="002655FC" w:rsidRPr="00BD2B64" w:rsidRDefault="00AC3EA4" w:rsidP="00AC3EA4">
            <w:pPr>
              <w:pStyle w:val="TableContents"/>
              <w:numPr>
                <w:ilvl w:val="0"/>
                <w:numId w:val="3"/>
              </w:numPr>
              <w:tabs>
                <w:tab w:val="left" w:pos="295"/>
              </w:tabs>
              <w:ind w:left="295" w:right="-5" w:hanging="210"/>
              <w:rPr>
                <w:rFonts w:ascii="Arial" w:hAnsi="Arial" w:cs="Arial"/>
                <w:sz w:val="20"/>
                <w:szCs w:val="20"/>
              </w:rPr>
            </w:pPr>
            <w:r>
              <w:rPr>
                <w:rFonts w:ascii="Arial" w:hAnsi="Arial" w:cs="Arial"/>
                <w:i/>
                <w:color w:val="FF0000"/>
                <w:sz w:val="20"/>
                <w:szCs w:val="20"/>
              </w:rPr>
              <w:t xml:space="preserve">Option: </w:t>
            </w:r>
            <w:r w:rsidR="002655FC" w:rsidRPr="00900106">
              <w:rPr>
                <w:rFonts w:ascii="Arial" w:hAnsi="Arial" w:cs="Arial"/>
                <w:i/>
                <w:color w:val="FF0000"/>
                <w:sz w:val="20"/>
                <w:szCs w:val="20"/>
              </w:rPr>
              <w:t xml:space="preserve">annotate, point and drop </w:t>
            </w:r>
            <w:r>
              <w:rPr>
                <w:rFonts w:ascii="Arial" w:hAnsi="Arial" w:cs="Arial"/>
                <w:i/>
                <w:color w:val="FF0000"/>
                <w:sz w:val="20"/>
                <w:szCs w:val="20"/>
              </w:rPr>
              <w:t xml:space="preserve">target </w:t>
            </w:r>
            <w:r w:rsidR="002655FC" w:rsidRPr="00900106">
              <w:rPr>
                <w:rFonts w:ascii="Arial" w:hAnsi="Arial" w:cs="Arial"/>
                <w:i/>
                <w:color w:val="FF0000"/>
                <w:sz w:val="20"/>
                <w:szCs w:val="20"/>
              </w:rPr>
              <w:t>icon</w:t>
            </w:r>
            <w:r w:rsidR="002655FC" w:rsidRPr="00900106">
              <w:rPr>
                <w:rFonts w:ascii="Arial" w:hAnsi="Arial" w:cs="Arial"/>
                <w:color w:val="FF0000"/>
                <w:sz w:val="20"/>
                <w:szCs w:val="20"/>
              </w:rPr>
              <w:t xml:space="preserve">, </w:t>
            </w:r>
            <w:r>
              <w:rPr>
                <w:rFonts w:ascii="Arial" w:hAnsi="Arial" w:cs="Arial"/>
                <w:i/>
                <w:color w:val="FF0000"/>
                <w:sz w:val="20"/>
                <w:szCs w:val="20"/>
              </w:rPr>
              <w:t>or Alvin icon</w:t>
            </w:r>
          </w:p>
        </w:tc>
      </w:tr>
      <w:tr w:rsidR="00C21217" w:rsidRPr="00BD2B64">
        <w:trPr>
          <w:jc w:val="right"/>
        </w:trPr>
        <w:tc>
          <w:tcPr>
            <w:tcW w:w="1000" w:type="dxa"/>
            <w:tcBorders>
              <w:left w:val="single" w:sz="2" w:space="0" w:color="000000"/>
              <w:bottom w:val="single" w:sz="2" w:space="0" w:color="000000"/>
            </w:tcBorders>
            <w:tcMar>
              <w:top w:w="55" w:type="dxa"/>
              <w:left w:w="55" w:type="dxa"/>
              <w:bottom w:w="55" w:type="dxa"/>
              <w:right w:w="55" w:type="dxa"/>
            </w:tcMar>
          </w:tcPr>
          <w:p w:rsidR="00C21217" w:rsidRPr="00BD2B64" w:rsidRDefault="001E5CDB">
            <w:pPr>
              <w:pStyle w:val="TableContents"/>
              <w:rPr>
                <w:rFonts w:ascii="Arial" w:hAnsi="Arial" w:cs="Arial"/>
                <w:sz w:val="20"/>
                <w:szCs w:val="20"/>
              </w:rPr>
            </w:pPr>
            <w:r>
              <w:rPr>
                <w:rFonts w:ascii="Arial" w:hAnsi="Arial" w:cs="Arial"/>
                <w:sz w:val="20"/>
                <w:szCs w:val="20"/>
              </w:rPr>
              <w:lastRenderedPageBreak/>
              <w:t>5</w:t>
            </w:r>
          </w:p>
        </w:tc>
        <w:tc>
          <w:tcPr>
            <w:tcW w:w="2283" w:type="dxa"/>
            <w:tcBorders>
              <w:left w:val="single" w:sz="2" w:space="0" w:color="000000"/>
              <w:bottom w:val="single" w:sz="2" w:space="0" w:color="000000"/>
            </w:tcBorders>
            <w:tcMar>
              <w:top w:w="55" w:type="dxa"/>
              <w:left w:w="55" w:type="dxa"/>
              <w:bottom w:w="55" w:type="dxa"/>
              <w:right w:w="55" w:type="dxa"/>
            </w:tcMar>
          </w:tcPr>
          <w:p w:rsidR="00C21217" w:rsidRPr="00BD2B64" w:rsidRDefault="00306C57">
            <w:pPr>
              <w:pStyle w:val="TableContents"/>
              <w:rPr>
                <w:rFonts w:ascii="Arial" w:hAnsi="Arial" w:cs="Arial"/>
                <w:sz w:val="20"/>
                <w:szCs w:val="20"/>
              </w:rPr>
            </w:pPr>
            <w:r w:rsidRPr="00BD2B64">
              <w:rPr>
                <w:rFonts w:ascii="Arial" w:hAnsi="Arial" w:cs="Arial"/>
                <w:noProof/>
                <w:sz w:val="20"/>
                <w:szCs w:val="20"/>
                <w:lang w:eastAsia="en-US" w:bidi="ar-SA"/>
              </w:rPr>
              <w:drawing>
                <wp:inline distT="0" distB="0" distL="0" distR="0" wp14:anchorId="73EECC02" wp14:editId="2B1556A6">
                  <wp:extent cx="1270101" cy="800282"/>
                  <wp:effectExtent l="0" t="0" r="6249" b="0"/>
                  <wp:docPr id="2" name="graphics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lum bright="-50000"/>
                            <a:alphaModFix/>
                          </a:blip>
                          <a:srcRect/>
                          <a:stretch>
                            <a:fillRect/>
                          </a:stretch>
                        </pic:blipFill>
                        <pic:spPr>
                          <a:xfrm>
                            <a:off x="0" y="0"/>
                            <a:ext cx="1270101" cy="800282"/>
                          </a:xfrm>
                          <a:prstGeom prst="rect">
                            <a:avLst/>
                          </a:prstGeom>
                          <a:ln>
                            <a:noFill/>
                            <a:prstDash/>
                          </a:ln>
                        </pic:spPr>
                      </pic:pic>
                    </a:graphicData>
                  </a:graphic>
                </wp:inline>
              </w:drawing>
            </w:r>
          </w:p>
        </w:tc>
        <w:tc>
          <w:tcPr>
            <w:tcW w:w="2034" w:type="dxa"/>
            <w:tcBorders>
              <w:left w:val="single" w:sz="2" w:space="0" w:color="000000"/>
              <w:bottom w:val="single" w:sz="2" w:space="0" w:color="000000"/>
            </w:tcBorders>
            <w:tcMar>
              <w:top w:w="55" w:type="dxa"/>
              <w:left w:w="55" w:type="dxa"/>
              <w:bottom w:w="55" w:type="dxa"/>
              <w:right w:w="55" w:type="dxa"/>
            </w:tcMar>
          </w:tcPr>
          <w:p w:rsidR="00C21217" w:rsidRDefault="00386237">
            <w:pPr>
              <w:pStyle w:val="TableContents"/>
              <w:rPr>
                <w:rFonts w:ascii="Arial" w:hAnsi="Arial" w:cs="Arial"/>
                <w:sz w:val="22"/>
                <w:szCs w:val="20"/>
              </w:rPr>
            </w:pPr>
            <w:r>
              <w:rPr>
                <w:rFonts w:ascii="Arial" w:hAnsi="Arial" w:cs="Arial"/>
                <w:sz w:val="22"/>
                <w:szCs w:val="20"/>
              </w:rPr>
              <w:t xml:space="preserve">Vent Site Galapagos Rift </w:t>
            </w:r>
            <w:r w:rsidR="001854C0">
              <w:rPr>
                <w:rFonts w:ascii="Arial" w:hAnsi="Arial" w:cs="Arial"/>
                <w:sz w:val="22"/>
                <w:szCs w:val="20"/>
              </w:rPr>
              <w:t>movie</w:t>
            </w:r>
          </w:p>
          <w:p w:rsidR="00EE47E6" w:rsidRDefault="00EE47E6">
            <w:pPr>
              <w:pStyle w:val="TableContents"/>
              <w:rPr>
                <w:rFonts w:ascii="Arial" w:hAnsi="Arial" w:cs="Arial"/>
                <w:sz w:val="22"/>
                <w:szCs w:val="20"/>
              </w:rPr>
            </w:pPr>
          </w:p>
          <w:p w:rsidR="00EE47E6" w:rsidRDefault="00EE47E6">
            <w:pPr>
              <w:pStyle w:val="TableContents"/>
              <w:rPr>
                <w:rFonts w:ascii="Arial" w:hAnsi="Arial" w:cs="Arial"/>
                <w:sz w:val="22"/>
                <w:szCs w:val="20"/>
              </w:rPr>
            </w:pPr>
          </w:p>
          <w:p w:rsidR="00EE47E6" w:rsidRDefault="00EE47E6">
            <w:pPr>
              <w:pStyle w:val="TableContents"/>
              <w:rPr>
                <w:rFonts w:ascii="Arial" w:hAnsi="Arial" w:cs="Arial"/>
                <w:sz w:val="22"/>
                <w:szCs w:val="20"/>
              </w:rPr>
            </w:pPr>
          </w:p>
          <w:p w:rsidR="00EE47E6" w:rsidRDefault="00EE47E6">
            <w:pPr>
              <w:pStyle w:val="TableContents"/>
              <w:rPr>
                <w:rFonts w:ascii="Arial" w:hAnsi="Arial" w:cs="Arial"/>
                <w:sz w:val="22"/>
                <w:szCs w:val="20"/>
              </w:rPr>
            </w:pPr>
          </w:p>
          <w:p w:rsidR="00EE47E6" w:rsidRDefault="00EE47E6">
            <w:pPr>
              <w:pStyle w:val="TableContents"/>
              <w:rPr>
                <w:rFonts w:ascii="Arial" w:hAnsi="Arial" w:cs="Arial"/>
                <w:i/>
                <w:sz w:val="22"/>
                <w:szCs w:val="20"/>
              </w:rPr>
            </w:pPr>
            <w:r w:rsidRPr="00EE47E6">
              <w:rPr>
                <w:rFonts w:ascii="Arial" w:hAnsi="Arial" w:cs="Arial"/>
                <w:i/>
                <w:sz w:val="22"/>
                <w:szCs w:val="20"/>
              </w:rPr>
              <w:t>Still shots of clams and worms</w:t>
            </w:r>
          </w:p>
          <w:p w:rsidR="00EE47E6" w:rsidRDefault="00EE47E6">
            <w:pPr>
              <w:pStyle w:val="TableContents"/>
              <w:rPr>
                <w:rFonts w:ascii="Arial" w:hAnsi="Arial" w:cs="Arial"/>
                <w:i/>
                <w:sz w:val="22"/>
                <w:szCs w:val="20"/>
              </w:rPr>
            </w:pPr>
          </w:p>
          <w:p w:rsidR="00EE47E6" w:rsidRDefault="00EE47E6">
            <w:pPr>
              <w:pStyle w:val="TableContents"/>
              <w:rPr>
                <w:rFonts w:ascii="Arial" w:hAnsi="Arial" w:cs="Arial"/>
                <w:i/>
                <w:sz w:val="22"/>
                <w:szCs w:val="20"/>
              </w:rPr>
            </w:pPr>
          </w:p>
          <w:p w:rsidR="00EE47E6" w:rsidRDefault="00EE47E6">
            <w:pPr>
              <w:pStyle w:val="TableContents"/>
              <w:rPr>
                <w:rFonts w:ascii="Arial" w:hAnsi="Arial" w:cs="Arial"/>
                <w:i/>
                <w:sz w:val="22"/>
                <w:szCs w:val="20"/>
              </w:rPr>
            </w:pPr>
          </w:p>
          <w:p w:rsidR="00EE47E6" w:rsidRDefault="00EE47E6">
            <w:pPr>
              <w:pStyle w:val="TableContents"/>
              <w:rPr>
                <w:rFonts w:ascii="Arial" w:hAnsi="Arial" w:cs="Arial"/>
                <w:i/>
                <w:sz w:val="22"/>
                <w:szCs w:val="20"/>
              </w:rPr>
            </w:pPr>
          </w:p>
          <w:p w:rsidR="00EE47E6" w:rsidRDefault="00EE47E6">
            <w:pPr>
              <w:pStyle w:val="TableContents"/>
              <w:rPr>
                <w:rFonts w:ascii="Arial" w:hAnsi="Arial" w:cs="Arial"/>
                <w:i/>
                <w:sz w:val="22"/>
                <w:szCs w:val="20"/>
              </w:rPr>
            </w:pPr>
          </w:p>
          <w:p w:rsidR="00EE47E6" w:rsidRDefault="00EE47E6">
            <w:pPr>
              <w:pStyle w:val="TableContents"/>
              <w:rPr>
                <w:rFonts w:ascii="Arial" w:hAnsi="Arial" w:cs="Arial"/>
                <w:i/>
                <w:sz w:val="22"/>
                <w:szCs w:val="20"/>
              </w:rPr>
            </w:pPr>
          </w:p>
          <w:p w:rsidR="00EE47E6" w:rsidRDefault="00EE47E6">
            <w:pPr>
              <w:pStyle w:val="TableContents"/>
              <w:rPr>
                <w:rFonts w:ascii="Arial" w:hAnsi="Arial" w:cs="Arial"/>
                <w:i/>
                <w:sz w:val="22"/>
                <w:szCs w:val="20"/>
              </w:rPr>
            </w:pPr>
          </w:p>
          <w:p w:rsidR="00EE47E6" w:rsidRDefault="00EE47E6">
            <w:pPr>
              <w:pStyle w:val="TableContents"/>
              <w:rPr>
                <w:rFonts w:ascii="Arial" w:hAnsi="Arial" w:cs="Arial"/>
                <w:i/>
                <w:sz w:val="22"/>
                <w:szCs w:val="20"/>
              </w:rPr>
            </w:pPr>
            <w:r>
              <w:rPr>
                <w:rFonts w:ascii="Arial" w:hAnsi="Arial" w:cs="Arial"/>
                <w:i/>
                <w:sz w:val="22"/>
                <w:szCs w:val="20"/>
              </w:rPr>
              <w:t>Video footage</w:t>
            </w:r>
          </w:p>
          <w:p w:rsidR="00EE47E6" w:rsidRDefault="00EE47E6">
            <w:pPr>
              <w:pStyle w:val="TableContents"/>
              <w:rPr>
                <w:rFonts w:ascii="Arial" w:hAnsi="Arial" w:cs="Arial"/>
                <w:i/>
                <w:sz w:val="22"/>
                <w:szCs w:val="20"/>
              </w:rPr>
            </w:pPr>
          </w:p>
          <w:p w:rsidR="00EE47E6" w:rsidRDefault="00EE47E6">
            <w:pPr>
              <w:pStyle w:val="TableContents"/>
              <w:rPr>
                <w:rFonts w:ascii="Arial" w:hAnsi="Arial" w:cs="Arial"/>
                <w:i/>
                <w:sz w:val="22"/>
                <w:szCs w:val="20"/>
              </w:rPr>
            </w:pPr>
          </w:p>
          <w:p w:rsidR="00EE47E6" w:rsidRPr="00EE47E6" w:rsidRDefault="00EE47E6">
            <w:pPr>
              <w:pStyle w:val="TableContents"/>
              <w:rPr>
                <w:rFonts w:ascii="Arial" w:hAnsi="Arial" w:cs="Arial"/>
                <w:i/>
                <w:sz w:val="22"/>
                <w:szCs w:val="20"/>
              </w:rPr>
            </w:pPr>
            <w:r>
              <w:rPr>
                <w:rFonts w:ascii="Arial" w:hAnsi="Arial" w:cs="Arial"/>
                <w:i/>
                <w:sz w:val="22"/>
                <w:szCs w:val="20"/>
              </w:rPr>
              <w:t>Zoomed in image</w:t>
            </w:r>
          </w:p>
        </w:tc>
        <w:tc>
          <w:tcPr>
            <w:tcW w:w="5470" w:type="dxa"/>
            <w:tcBorders>
              <w:left w:val="single" w:sz="2" w:space="0" w:color="000000"/>
              <w:bottom w:val="single" w:sz="2" w:space="0" w:color="000000"/>
              <w:right w:val="single" w:sz="2" w:space="0" w:color="000000"/>
            </w:tcBorders>
            <w:tcMar>
              <w:top w:w="55" w:type="dxa"/>
              <w:left w:w="55" w:type="dxa"/>
              <w:bottom w:w="55" w:type="dxa"/>
              <w:right w:w="55" w:type="dxa"/>
            </w:tcMar>
          </w:tcPr>
          <w:p w:rsidR="00C21217" w:rsidRPr="00900106" w:rsidRDefault="00306C57" w:rsidP="00900106">
            <w:pPr>
              <w:pStyle w:val="Standard"/>
              <w:numPr>
                <w:ilvl w:val="0"/>
                <w:numId w:val="4"/>
              </w:numPr>
              <w:tabs>
                <w:tab w:val="left" w:pos="295"/>
              </w:tabs>
              <w:ind w:left="295" w:right="-5" w:hanging="260"/>
              <w:rPr>
                <w:rFonts w:ascii="Arial" w:hAnsi="Arial" w:cs="Arial"/>
                <w:i/>
                <w:iCs/>
                <w:color w:val="FF0000"/>
                <w:sz w:val="20"/>
                <w:szCs w:val="20"/>
              </w:rPr>
            </w:pPr>
            <w:r w:rsidRPr="00900106">
              <w:rPr>
                <w:rFonts w:ascii="Arial" w:hAnsi="Arial" w:cs="Arial"/>
                <w:i/>
                <w:iCs/>
                <w:color w:val="FF0000"/>
                <w:sz w:val="20"/>
                <w:szCs w:val="20"/>
              </w:rPr>
              <w:t xml:space="preserve">Pause when the </w:t>
            </w:r>
            <w:proofErr w:type="spellStart"/>
            <w:r w:rsidRPr="00900106">
              <w:rPr>
                <w:rFonts w:ascii="Arial" w:hAnsi="Arial" w:cs="Arial"/>
                <w:i/>
                <w:iCs/>
                <w:color w:val="FF0000"/>
                <w:sz w:val="20"/>
                <w:szCs w:val="20"/>
              </w:rPr>
              <w:t>bullseye</w:t>
            </w:r>
            <w:proofErr w:type="spellEnd"/>
            <w:r w:rsidRPr="00900106">
              <w:rPr>
                <w:rFonts w:ascii="Arial" w:hAnsi="Arial" w:cs="Arial"/>
                <w:i/>
                <w:iCs/>
                <w:color w:val="FF0000"/>
                <w:sz w:val="20"/>
                <w:szCs w:val="20"/>
              </w:rPr>
              <w:t xml:space="preserve"> starts to show location </w:t>
            </w:r>
            <w:r w:rsidR="00D83D3C" w:rsidRPr="00900106">
              <w:rPr>
                <w:rFonts w:ascii="Arial" w:hAnsi="Arial" w:cs="Arial"/>
                <w:i/>
                <w:iCs/>
                <w:color w:val="FF0000"/>
                <w:sz w:val="20"/>
                <w:szCs w:val="20"/>
              </w:rPr>
              <w:t>if necessary</w:t>
            </w:r>
            <w:r w:rsidR="00D83D3C" w:rsidRPr="00900106">
              <w:rPr>
                <w:rFonts w:ascii="Arial" w:hAnsi="Arial" w:cs="Arial"/>
                <w:i/>
                <w:iCs/>
                <w:sz w:val="20"/>
                <w:szCs w:val="20"/>
              </w:rPr>
              <w:t>.</w:t>
            </w:r>
          </w:p>
          <w:p w:rsidR="00D83D3C" w:rsidRPr="00382885" w:rsidRDefault="00063DAE" w:rsidP="00382885">
            <w:pPr>
              <w:pStyle w:val="Standard"/>
              <w:numPr>
                <w:ilvl w:val="0"/>
                <w:numId w:val="4"/>
              </w:numPr>
              <w:tabs>
                <w:tab w:val="left" w:pos="295"/>
              </w:tabs>
              <w:ind w:left="295" w:right="-5" w:hanging="260"/>
              <w:rPr>
                <w:rFonts w:ascii="Arial" w:hAnsi="Arial" w:cs="Arial"/>
                <w:i/>
                <w:iCs/>
                <w:sz w:val="20"/>
                <w:szCs w:val="20"/>
              </w:rPr>
            </w:pPr>
            <w:r>
              <w:rPr>
                <w:rFonts w:ascii="Arial" w:hAnsi="Arial" w:cs="Arial"/>
                <w:iCs/>
                <w:sz w:val="20"/>
                <w:szCs w:val="20"/>
              </w:rPr>
              <w:t>Let’s dive down to see what it was like.  We’re going down to</w:t>
            </w:r>
            <w:r w:rsidR="00382885">
              <w:rPr>
                <w:rFonts w:ascii="Arial" w:hAnsi="Arial" w:cs="Arial"/>
                <w:iCs/>
                <w:sz w:val="20"/>
                <w:szCs w:val="20"/>
              </w:rPr>
              <w:t xml:space="preserve"> 25</w:t>
            </w:r>
            <w:r w:rsidR="00D83D3C">
              <w:rPr>
                <w:rFonts w:ascii="Arial" w:hAnsi="Arial" w:cs="Arial"/>
                <w:iCs/>
                <w:sz w:val="20"/>
                <w:szCs w:val="20"/>
              </w:rPr>
              <w:t xml:space="preserve">00m or </w:t>
            </w:r>
            <w:r w:rsidR="00382885">
              <w:rPr>
                <w:rFonts w:ascii="Arial" w:hAnsi="Arial" w:cs="Arial"/>
                <w:iCs/>
                <w:sz w:val="20"/>
                <w:szCs w:val="20"/>
              </w:rPr>
              <w:t xml:space="preserve">1 ½ </w:t>
            </w:r>
            <w:r w:rsidR="00D83D3C" w:rsidRPr="00382885">
              <w:rPr>
                <w:rFonts w:ascii="Arial" w:hAnsi="Arial" w:cs="Arial"/>
                <w:iCs/>
                <w:sz w:val="20"/>
                <w:szCs w:val="20"/>
              </w:rPr>
              <w:t>mile</w:t>
            </w:r>
            <w:r w:rsidR="00382885" w:rsidRPr="00382885">
              <w:rPr>
                <w:rFonts w:ascii="Arial" w:hAnsi="Arial" w:cs="Arial"/>
                <w:iCs/>
                <w:sz w:val="20"/>
                <w:szCs w:val="20"/>
              </w:rPr>
              <w:t>s</w:t>
            </w:r>
            <w:r w:rsidR="00D83D3C" w:rsidRPr="00382885">
              <w:rPr>
                <w:rFonts w:ascii="Arial" w:hAnsi="Arial" w:cs="Arial"/>
                <w:iCs/>
                <w:sz w:val="20"/>
                <w:szCs w:val="20"/>
              </w:rPr>
              <w:t>.</w:t>
            </w:r>
          </w:p>
          <w:p w:rsidR="00D83D3C" w:rsidRPr="00AC3EA4" w:rsidRDefault="00063DAE" w:rsidP="00BD2B64">
            <w:pPr>
              <w:pStyle w:val="Standard"/>
              <w:numPr>
                <w:ilvl w:val="0"/>
                <w:numId w:val="4"/>
              </w:numPr>
              <w:tabs>
                <w:tab w:val="left" w:pos="295"/>
              </w:tabs>
              <w:ind w:left="295" w:right="-5" w:hanging="260"/>
              <w:rPr>
                <w:rFonts w:ascii="Arial" w:hAnsi="Arial" w:cs="Arial"/>
                <w:i/>
                <w:iCs/>
                <w:sz w:val="20"/>
                <w:szCs w:val="20"/>
              </w:rPr>
            </w:pPr>
            <w:r>
              <w:rPr>
                <w:rFonts w:ascii="Arial" w:hAnsi="Arial" w:cs="Arial"/>
                <w:sz w:val="20"/>
                <w:szCs w:val="20"/>
              </w:rPr>
              <w:t>These first images are some of the original photos taken by scientists in Alvin in 1977 and 1979.</w:t>
            </w:r>
          </w:p>
          <w:p w:rsidR="00AC3EA4" w:rsidRPr="00AC3EA4" w:rsidRDefault="00AC3EA4" w:rsidP="00AC3EA4">
            <w:pPr>
              <w:pStyle w:val="Standard"/>
              <w:numPr>
                <w:ilvl w:val="0"/>
                <w:numId w:val="4"/>
              </w:numPr>
              <w:tabs>
                <w:tab w:val="left" w:pos="295"/>
              </w:tabs>
              <w:ind w:left="295" w:right="-5" w:hanging="270"/>
              <w:rPr>
                <w:rFonts w:ascii="Arial" w:hAnsi="Arial" w:cs="Arial"/>
                <w:i/>
                <w:iCs/>
                <w:color w:val="FF0000"/>
                <w:sz w:val="20"/>
                <w:szCs w:val="20"/>
              </w:rPr>
            </w:pPr>
            <w:r>
              <w:rPr>
                <w:rFonts w:ascii="Arial" w:hAnsi="Arial" w:cs="Arial"/>
                <w:i/>
                <w:iCs/>
                <w:color w:val="FF0000"/>
                <w:sz w:val="20"/>
                <w:szCs w:val="20"/>
              </w:rPr>
              <w:t>Pause</w:t>
            </w:r>
            <w:r w:rsidR="00DF7417">
              <w:rPr>
                <w:rFonts w:ascii="Arial" w:hAnsi="Arial" w:cs="Arial"/>
                <w:i/>
                <w:iCs/>
                <w:color w:val="FF0000"/>
                <w:sz w:val="20"/>
                <w:szCs w:val="20"/>
              </w:rPr>
              <w:t xml:space="preserve"> on still photos</w:t>
            </w:r>
          </w:p>
          <w:p w:rsidR="00D83D3C" w:rsidRPr="00D83D3C" w:rsidRDefault="00D83D3C" w:rsidP="00D83D3C">
            <w:pPr>
              <w:pStyle w:val="Standard"/>
              <w:numPr>
                <w:ilvl w:val="0"/>
                <w:numId w:val="4"/>
              </w:numPr>
              <w:tabs>
                <w:tab w:val="left" w:pos="295"/>
              </w:tabs>
              <w:ind w:left="295" w:right="-5" w:hanging="260"/>
              <w:rPr>
                <w:rFonts w:ascii="Arial" w:hAnsi="Arial" w:cs="Arial"/>
                <w:i/>
                <w:iCs/>
                <w:sz w:val="20"/>
                <w:szCs w:val="20"/>
              </w:rPr>
            </w:pPr>
            <w:r>
              <w:rPr>
                <w:rFonts w:ascii="Arial" w:hAnsi="Arial" w:cs="Arial"/>
                <w:sz w:val="20"/>
                <w:szCs w:val="20"/>
              </w:rPr>
              <w:t>T</w:t>
            </w:r>
            <w:r w:rsidRPr="00BD2B64">
              <w:rPr>
                <w:rFonts w:ascii="Arial" w:hAnsi="Arial" w:cs="Arial"/>
                <w:sz w:val="20"/>
                <w:szCs w:val="20"/>
              </w:rPr>
              <w:t>hey saw thriving communities of giant clams and never-before-seen worms</w:t>
            </w:r>
            <w:r>
              <w:rPr>
                <w:rFonts w:ascii="Arial" w:hAnsi="Arial" w:cs="Arial"/>
                <w:sz w:val="20"/>
                <w:szCs w:val="20"/>
              </w:rPr>
              <w:t>, the size of their arms</w:t>
            </w:r>
            <w:r w:rsidRPr="00BD2B64">
              <w:rPr>
                <w:rFonts w:ascii="Arial" w:hAnsi="Arial" w:cs="Arial"/>
                <w:sz w:val="20"/>
                <w:szCs w:val="20"/>
              </w:rPr>
              <w:t xml:space="preserve">. </w:t>
            </w:r>
            <w:r>
              <w:rPr>
                <w:rFonts w:ascii="Arial" w:hAnsi="Arial" w:cs="Arial"/>
                <w:sz w:val="20"/>
                <w:szCs w:val="20"/>
              </w:rPr>
              <w:t xml:space="preserve">They called the worms, </w:t>
            </w:r>
            <w:proofErr w:type="spellStart"/>
            <w:r w:rsidRPr="00052EEE">
              <w:rPr>
                <w:rFonts w:ascii="Arial" w:hAnsi="Arial" w:cs="Arial"/>
                <w:i/>
                <w:sz w:val="20"/>
                <w:szCs w:val="20"/>
              </w:rPr>
              <w:t>Riftia</w:t>
            </w:r>
            <w:proofErr w:type="spellEnd"/>
            <w:r>
              <w:rPr>
                <w:rFonts w:ascii="Arial" w:hAnsi="Arial" w:cs="Arial"/>
                <w:sz w:val="20"/>
                <w:szCs w:val="20"/>
              </w:rPr>
              <w:t>, named after the location, the Galapagos Rift.</w:t>
            </w:r>
          </w:p>
          <w:p w:rsidR="00BE69C1" w:rsidRPr="00DF7417" w:rsidRDefault="00BE69C1" w:rsidP="00BD2B64">
            <w:pPr>
              <w:pStyle w:val="Standard"/>
              <w:numPr>
                <w:ilvl w:val="0"/>
                <w:numId w:val="4"/>
              </w:numPr>
              <w:tabs>
                <w:tab w:val="left" w:pos="295"/>
              </w:tabs>
              <w:ind w:left="295" w:right="-5" w:hanging="260"/>
              <w:rPr>
                <w:rFonts w:ascii="Arial" w:hAnsi="Arial" w:cs="Arial"/>
                <w:i/>
                <w:iCs/>
                <w:sz w:val="20"/>
                <w:szCs w:val="20"/>
              </w:rPr>
            </w:pPr>
            <w:r w:rsidRPr="00BD2B64">
              <w:rPr>
                <w:rFonts w:ascii="Arial" w:hAnsi="Arial" w:cs="Arial"/>
                <w:sz w:val="20"/>
                <w:szCs w:val="20"/>
              </w:rPr>
              <w:t>Their next time back, they would need to add biologists to the team. (</w:t>
            </w:r>
            <w:r w:rsidRPr="00BD2B64">
              <w:rPr>
                <w:rFonts w:ascii="Arial" w:hAnsi="Arial" w:cs="Arial"/>
                <w:i/>
                <w:sz w:val="20"/>
                <w:szCs w:val="20"/>
              </w:rPr>
              <w:t>for details, see divediscover.whoi.edu, Vent CD, timeline</w:t>
            </w:r>
            <w:r w:rsidRPr="00BD2B64">
              <w:rPr>
                <w:rFonts w:ascii="Arial" w:hAnsi="Arial" w:cs="Arial"/>
                <w:sz w:val="20"/>
                <w:szCs w:val="20"/>
              </w:rPr>
              <w:t>)</w:t>
            </w:r>
          </w:p>
          <w:p w:rsidR="00DF7417" w:rsidRPr="00DF7417" w:rsidRDefault="00DF7417" w:rsidP="00DF7417">
            <w:pPr>
              <w:pStyle w:val="Standard"/>
              <w:numPr>
                <w:ilvl w:val="0"/>
                <w:numId w:val="4"/>
              </w:numPr>
              <w:tabs>
                <w:tab w:val="left" w:pos="295"/>
              </w:tabs>
              <w:ind w:left="295" w:right="-5" w:hanging="270"/>
              <w:rPr>
                <w:rFonts w:ascii="Arial" w:hAnsi="Arial" w:cs="Arial"/>
                <w:i/>
                <w:iCs/>
                <w:color w:val="FF0000"/>
                <w:sz w:val="20"/>
                <w:szCs w:val="20"/>
              </w:rPr>
            </w:pPr>
            <w:r>
              <w:rPr>
                <w:rFonts w:ascii="Arial" w:hAnsi="Arial" w:cs="Arial"/>
                <w:i/>
                <w:iCs/>
                <w:color w:val="FF0000"/>
                <w:sz w:val="20"/>
                <w:szCs w:val="20"/>
              </w:rPr>
              <w:t>Play</w:t>
            </w:r>
          </w:p>
          <w:p w:rsidR="00C21217" w:rsidRPr="00DF7417" w:rsidRDefault="00063DAE" w:rsidP="00063DAE">
            <w:pPr>
              <w:pStyle w:val="Standard"/>
              <w:numPr>
                <w:ilvl w:val="0"/>
                <w:numId w:val="4"/>
              </w:numPr>
              <w:tabs>
                <w:tab w:val="left" w:pos="295"/>
              </w:tabs>
              <w:ind w:left="295" w:right="-5" w:hanging="260"/>
              <w:rPr>
                <w:rFonts w:ascii="Arial" w:hAnsi="Arial" w:cs="Arial"/>
                <w:i/>
                <w:iCs/>
                <w:sz w:val="20"/>
                <w:szCs w:val="20"/>
              </w:rPr>
            </w:pPr>
            <w:r>
              <w:rPr>
                <w:rFonts w:ascii="Arial" w:hAnsi="Arial" w:cs="Arial"/>
                <w:sz w:val="20"/>
                <w:szCs w:val="20"/>
              </w:rPr>
              <w:t>Scientists continue to explore this region and the animals that live there.  The m</w:t>
            </w:r>
            <w:r w:rsidR="00D83D3C">
              <w:rPr>
                <w:rFonts w:ascii="Arial" w:hAnsi="Arial" w:cs="Arial"/>
                <w:sz w:val="20"/>
                <w:szCs w:val="20"/>
              </w:rPr>
              <w:t xml:space="preserve">ovies were taken </w:t>
            </w:r>
            <w:r>
              <w:rPr>
                <w:rFonts w:ascii="Arial" w:hAnsi="Arial" w:cs="Arial"/>
                <w:sz w:val="20"/>
                <w:szCs w:val="20"/>
              </w:rPr>
              <w:t xml:space="preserve">at a vent </w:t>
            </w:r>
            <w:r w:rsidR="00DF7417">
              <w:rPr>
                <w:rFonts w:ascii="Arial" w:hAnsi="Arial" w:cs="Arial"/>
                <w:sz w:val="20"/>
                <w:szCs w:val="20"/>
              </w:rPr>
              <w:t xml:space="preserve">along the Rift, </w:t>
            </w:r>
            <w:r>
              <w:rPr>
                <w:rFonts w:ascii="Arial" w:hAnsi="Arial" w:cs="Arial"/>
                <w:sz w:val="20"/>
                <w:szCs w:val="20"/>
              </w:rPr>
              <w:t>discovered in 2011</w:t>
            </w:r>
            <w:r w:rsidR="00BE69C1">
              <w:rPr>
                <w:rFonts w:ascii="Arial" w:hAnsi="Arial" w:cs="Arial"/>
                <w:sz w:val="20"/>
                <w:szCs w:val="20"/>
              </w:rPr>
              <w:t xml:space="preserve"> (Tempus Fugit)</w:t>
            </w:r>
            <w:r w:rsidR="00D83D3C">
              <w:rPr>
                <w:rFonts w:ascii="Arial" w:hAnsi="Arial" w:cs="Arial"/>
                <w:sz w:val="20"/>
                <w:szCs w:val="20"/>
              </w:rPr>
              <w:t>.</w:t>
            </w:r>
          </w:p>
          <w:p w:rsidR="00DF7417" w:rsidRPr="00DF7417" w:rsidRDefault="00DF7417" w:rsidP="00DF7417">
            <w:pPr>
              <w:pStyle w:val="Standard"/>
              <w:numPr>
                <w:ilvl w:val="0"/>
                <w:numId w:val="4"/>
              </w:numPr>
              <w:tabs>
                <w:tab w:val="left" w:pos="295"/>
              </w:tabs>
              <w:ind w:left="295" w:right="-5" w:hanging="270"/>
              <w:rPr>
                <w:rFonts w:ascii="Arial" w:hAnsi="Arial" w:cs="Arial"/>
                <w:i/>
                <w:iCs/>
                <w:color w:val="FF0000"/>
                <w:sz w:val="20"/>
                <w:szCs w:val="20"/>
              </w:rPr>
            </w:pPr>
            <w:r>
              <w:rPr>
                <w:rFonts w:ascii="Arial" w:hAnsi="Arial" w:cs="Arial"/>
                <w:i/>
                <w:iCs/>
                <w:color w:val="FF0000"/>
                <w:sz w:val="20"/>
                <w:szCs w:val="20"/>
              </w:rPr>
              <w:t>Watch/wait</w:t>
            </w:r>
          </w:p>
          <w:p w:rsidR="00063DAE" w:rsidRPr="00063DAE" w:rsidRDefault="00063DAE" w:rsidP="00063DAE">
            <w:pPr>
              <w:pStyle w:val="Standard"/>
              <w:numPr>
                <w:ilvl w:val="0"/>
                <w:numId w:val="4"/>
              </w:numPr>
              <w:tabs>
                <w:tab w:val="left" w:pos="295"/>
              </w:tabs>
              <w:ind w:left="295" w:right="-5" w:hanging="260"/>
              <w:rPr>
                <w:rFonts w:ascii="Arial" w:hAnsi="Arial" w:cs="Arial"/>
                <w:i/>
                <w:iCs/>
                <w:sz w:val="20"/>
                <w:szCs w:val="20"/>
              </w:rPr>
            </w:pPr>
            <w:r>
              <w:rPr>
                <w:rFonts w:ascii="Arial" w:hAnsi="Arial" w:cs="Arial"/>
                <w:sz w:val="20"/>
                <w:szCs w:val="20"/>
              </w:rPr>
              <w:t xml:space="preserve">The </w:t>
            </w:r>
            <w:proofErr w:type="spellStart"/>
            <w:r w:rsidRPr="00052EEE">
              <w:rPr>
                <w:rFonts w:ascii="Arial" w:hAnsi="Arial" w:cs="Arial"/>
                <w:i/>
                <w:sz w:val="20"/>
                <w:szCs w:val="20"/>
              </w:rPr>
              <w:t>Rifti</w:t>
            </w:r>
            <w:r>
              <w:rPr>
                <w:rFonts w:ascii="Arial" w:hAnsi="Arial" w:cs="Arial"/>
                <w:sz w:val="20"/>
                <w:szCs w:val="20"/>
              </w:rPr>
              <w:t>a</w:t>
            </w:r>
            <w:proofErr w:type="spellEnd"/>
            <w:r>
              <w:rPr>
                <w:rFonts w:ascii="Arial" w:hAnsi="Arial" w:cs="Arial"/>
                <w:sz w:val="20"/>
                <w:szCs w:val="20"/>
              </w:rPr>
              <w:t xml:space="preserve"> worms have been </w:t>
            </w:r>
            <w:r w:rsidR="00052EEE">
              <w:rPr>
                <w:rFonts w:ascii="Arial" w:hAnsi="Arial" w:cs="Arial"/>
                <w:sz w:val="20"/>
                <w:szCs w:val="20"/>
              </w:rPr>
              <w:t>observ</w:t>
            </w:r>
            <w:r w:rsidR="00052EEE">
              <w:rPr>
                <w:rFonts w:ascii="Arial" w:hAnsi="Arial" w:cs="Arial"/>
                <w:sz w:val="20"/>
                <w:szCs w:val="20"/>
              </w:rPr>
              <w:t xml:space="preserve">ed </w:t>
            </w:r>
            <w:r>
              <w:rPr>
                <w:rFonts w:ascii="Arial" w:hAnsi="Arial" w:cs="Arial"/>
                <w:sz w:val="20"/>
                <w:szCs w:val="20"/>
              </w:rPr>
              <w:t>spawning.</w:t>
            </w:r>
          </w:p>
          <w:p w:rsidR="00063DAE" w:rsidRPr="00063DAE" w:rsidRDefault="00063DAE" w:rsidP="009D005F">
            <w:pPr>
              <w:pStyle w:val="Standard"/>
              <w:numPr>
                <w:ilvl w:val="0"/>
                <w:numId w:val="4"/>
              </w:numPr>
              <w:tabs>
                <w:tab w:val="left" w:pos="295"/>
              </w:tabs>
              <w:ind w:left="295" w:right="-5" w:hanging="260"/>
              <w:rPr>
                <w:rFonts w:ascii="Arial" w:hAnsi="Arial" w:cs="Arial"/>
                <w:i/>
                <w:iCs/>
                <w:sz w:val="20"/>
                <w:szCs w:val="20"/>
              </w:rPr>
            </w:pPr>
            <w:r>
              <w:rPr>
                <w:rFonts w:ascii="Arial" w:hAnsi="Arial" w:cs="Arial"/>
                <w:sz w:val="20"/>
                <w:szCs w:val="20"/>
              </w:rPr>
              <w:t xml:space="preserve">Here you see a close-up of </w:t>
            </w:r>
            <w:proofErr w:type="spellStart"/>
            <w:r w:rsidRPr="00052EEE">
              <w:rPr>
                <w:rFonts w:ascii="Arial" w:hAnsi="Arial" w:cs="Arial"/>
                <w:i/>
                <w:sz w:val="20"/>
                <w:szCs w:val="20"/>
              </w:rPr>
              <w:t>Riftia</w:t>
            </w:r>
            <w:proofErr w:type="spellEnd"/>
            <w:r>
              <w:rPr>
                <w:rFonts w:ascii="Arial" w:hAnsi="Arial" w:cs="Arial"/>
                <w:sz w:val="20"/>
                <w:szCs w:val="20"/>
              </w:rPr>
              <w:t>, showing the feather</w:t>
            </w:r>
            <w:r w:rsidR="009D005F">
              <w:rPr>
                <w:rFonts w:ascii="Arial" w:hAnsi="Arial" w:cs="Arial"/>
                <w:sz w:val="20"/>
                <w:szCs w:val="20"/>
              </w:rPr>
              <w:t>-</w:t>
            </w:r>
            <w:r>
              <w:rPr>
                <w:rFonts w:ascii="Arial" w:hAnsi="Arial" w:cs="Arial"/>
                <w:sz w:val="20"/>
                <w:szCs w:val="20"/>
              </w:rPr>
              <w:t>like plume</w:t>
            </w:r>
            <w:r w:rsidR="00C564FA">
              <w:rPr>
                <w:rFonts w:ascii="Arial" w:hAnsi="Arial" w:cs="Arial"/>
                <w:sz w:val="20"/>
                <w:szCs w:val="20"/>
              </w:rPr>
              <w:t xml:space="preserve"> which pulls the chemicals from the water to supply the bacteria living inside the worm.</w:t>
            </w:r>
          </w:p>
        </w:tc>
      </w:tr>
      <w:tr w:rsidR="00C21217" w:rsidRPr="00BD2B64">
        <w:trPr>
          <w:jc w:val="right"/>
        </w:trPr>
        <w:tc>
          <w:tcPr>
            <w:tcW w:w="1000" w:type="dxa"/>
            <w:tcBorders>
              <w:left w:val="single" w:sz="2" w:space="0" w:color="000000"/>
              <w:bottom w:val="single" w:sz="2" w:space="0" w:color="000000"/>
            </w:tcBorders>
            <w:tcMar>
              <w:top w:w="55" w:type="dxa"/>
              <w:left w:w="55" w:type="dxa"/>
              <w:bottom w:w="55" w:type="dxa"/>
              <w:right w:w="55" w:type="dxa"/>
            </w:tcMar>
          </w:tcPr>
          <w:p w:rsidR="00C21217" w:rsidRPr="00BD2B64" w:rsidRDefault="001E5CDB">
            <w:pPr>
              <w:pStyle w:val="TableContents"/>
              <w:rPr>
                <w:rFonts w:ascii="Arial" w:hAnsi="Arial" w:cs="Arial"/>
                <w:sz w:val="20"/>
                <w:szCs w:val="20"/>
              </w:rPr>
            </w:pPr>
            <w:r>
              <w:rPr>
                <w:rFonts w:ascii="Arial" w:hAnsi="Arial" w:cs="Arial"/>
                <w:sz w:val="20"/>
                <w:szCs w:val="20"/>
              </w:rPr>
              <w:t>6</w:t>
            </w:r>
          </w:p>
        </w:tc>
        <w:tc>
          <w:tcPr>
            <w:tcW w:w="2283" w:type="dxa"/>
            <w:tcBorders>
              <w:left w:val="single" w:sz="2" w:space="0" w:color="000000"/>
              <w:bottom w:val="single" w:sz="2" w:space="0" w:color="000000"/>
            </w:tcBorders>
            <w:tcMar>
              <w:top w:w="55" w:type="dxa"/>
              <w:left w:w="55" w:type="dxa"/>
              <w:bottom w:w="55" w:type="dxa"/>
              <w:right w:w="55" w:type="dxa"/>
            </w:tcMar>
          </w:tcPr>
          <w:p w:rsidR="00C21217" w:rsidRPr="00BD2B64" w:rsidRDefault="00D45C5A">
            <w:pPr>
              <w:pStyle w:val="TableContents"/>
              <w:rPr>
                <w:rFonts w:ascii="Arial" w:hAnsi="Arial" w:cs="Arial"/>
                <w:sz w:val="20"/>
                <w:szCs w:val="20"/>
              </w:rPr>
            </w:pPr>
            <w:r w:rsidRPr="00BD2B64">
              <w:rPr>
                <w:rFonts w:ascii="Arial" w:hAnsi="Arial" w:cs="Arial"/>
                <w:noProof/>
                <w:sz w:val="20"/>
                <w:szCs w:val="20"/>
                <w:lang w:eastAsia="en-US" w:bidi="ar-SA"/>
              </w:rPr>
              <w:drawing>
                <wp:inline distT="0" distB="0" distL="0" distR="0" wp14:anchorId="6778A00F" wp14:editId="19A13F23">
                  <wp:extent cx="1005840" cy="1005840"/>
                  <wp:effectExtent l="0" t="0" r="3810" b="3810"/>
                  <wp:docPr id="9" name="Picture 9"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umbnai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tc>
        <w:tc>
          <w:tcPr>
            <w:tcW w:w="2034" w:type="dxa"/>
            <w:tcBorders>
              <w:left w:val="single" w:sz="2" w:space="0" w:color="000000"/>
              <w:bottom w:val="single" w:sz="2" w:space="0" w:color="000000"/>
            </w:tcBorders>
            <w:tcMar>
              <w:top w:w="55" w:type="dxa"/>
              <w:left w:w="55" w:type="dxa"/>
              <w:bottom w:w="55" w:type="dxa"/>
              <w:right w:w="55" w:type="dxa"/>
            </w:tcMar>
          </w:tcPr>
          <w:p w:rsidR="00C21217" w:rsidRPr="00BD2B64" w:rsidRDefault="00306C57">
            <w:pPr>
              <w:pStyle w:val="TableContents"/>
              <w:rPr>
                <w:rFonts w:ascii="Arial" w:hAnsi="Arial" w:cs="Arial"/>
                <w:sz w:val="22"/>
                <w:szCs w:val="20"/>
              </w:rPr>
            </w:pPr>
            <w:proofErr w:type="spellStart"/>
            <w:r w:rsidRPr="00BD2B64">
              <w:rPr>
                <w:rFonts w:ascii="Arial" w:hAnsi="Arial" w:cs="Arial"/>
                <w:sz w:val="22"/>
                <w:szCs w:val="20"/>
              </w:rPr>
              <w:t>SeaWIFS</w:t>
            </w:r>
            <w:proofErr w:type="spellEnd"/>
            <w:r w:rsidR="00656D92">
              <w:rPr>
                <w:rFonts w:ascii="Arial" w:hAnsi="Arial" w:cs="Arial"/>
                <w:sz w:val="22"/>
                <w:szCs w:val="20"/>
              </w:rPr>
              <w:t xml:space="preserve"> Ocean Color</w:t>
            </w:r>
          </w:p>
        </w:tc>
        <w:tc>
          <w:tcPr>
            <w:tcW w:w="5470" w:type="dxa"/>
            <w:tcBorders>
              <w:left w:val="single" w:sz="2" w:space="0" w:color="000000"/>
              <w:bottom w:val="single" w:sz="2" w:space="0" w:color="000000"/>
              <w:right w:val="single" w:sz="2" w:space="0" w:color="000000"/>
            </w:tcBorders>
            <w:tcMar>
              <w:top w:w="55" w:type="dxa"/>
              <w:left w:w="55" w:type="dxa"/>
              <w:bottom w:w="55" w:type="dxa"/>
              <w:right w:w="55" w:type="dxa"/>
            </w:tcMar>
          </w:tcPr>
          <w:p w:rsidR="00946785" w:rsidRPr="00BD2B64" w:rsidRDefault="00B32BD0" w:rsidP="00946785">
            <w:pPr>
              <w:pStyle w:val="TableContents"/>
              <w:tabs>
                <w:tab w:val="left" w:pos="395"/>
              </w:tabs>
              <w:ind w:right="-5"/>
              <w:rPr>
                <w:rFonts w:ascii="Arial" w:hAnsi="Arial" w:cs="Arial"/>
                <w:color w:val="2F5496" w:themeColor="accent5" w:themeShade="BF"/>
                <w:sz w:val="20"/>
                <w:szCs w:val="20"/>
              </w:rPr>
            </w:pPr>
            <w:r w:rsidRPr="00B32BD0">
              <w:rPr>
                <w:rFonts w:ascii="Arial" w:hAnsi="Arial" w:cs="Arial"/>
                <w:color w:val="1F4E79" w:themeColor="accent1" w:themeShade="80"/>
                <w:sz w:val="20"/>
              </w:rPr>
              <w:t>Objective:</w:t>
            </w:r>
            <w:r w:rsidRPr="00B32BD0">
              <w:rPr>
                <w:color w:val="1F4E79" w:themeColor="accent1" w:themeShade="80"/>
                <w:sz w:val="20"/>
              </w:rPr>
              <w:t xml:space="preserve"> </w:t>
            </w:r>
            <w:r w:rsidR="00946785" w:rsidRPr="00BD2B64">
              <w:rPr>
                <w:rFonts w:ascii="Arial" w:hAnsi="Arial" w:cs="Arial"/>
                <w:color w:val="2F5496" w:themeColor="accent5" w:themeShade="BF"/>
                <w:sz w:val="20"/>
                <w:szCs w:val="20"/>
              </w:rPr>
              <w:t>Contrast life with sunlight and without (photo vs chemo)</w:t>
            </w:r>
          </w:p>
          <w:p w:rsidR="00C21217" w:rsidRPr="00BD2B64" w:rsidRDefault="00132530" w:rsidP="00BD2B64">
            <w:pPr>
              <w:pStyle w:val="TableContents"/>
              <w:numPr>
                <w:ilvl w:val="0"/>
                <w:numId w:val="5"/>
              </w:numPr>
              <w:tabs>
                <w:tab w:val="left" w:pos="295"/>
                <w:tab w:val="left" w:pos="395"/>
              </w:tabs>
              <w:ind w:left="295" w:right="-5" w:hanging="260"/>
              <w:rPr>
                <w:rFonts w:ascii="Arial" w:hAnsi="Arial" w:cs="Arial"/>
                <w:sz w:val="20"/>
                <w:szCs w:val="20"/>
              </w:rPr>
            </w:pPr>
            <w:r>
              <w:rPr>
                <w:rFonts w:ascii="Arial" w:hAnsi="Arial" w:cs="Arial"/>
                <w:sz w:val="20"/>
                <w:szCs w:val="20"/>
              </w:rPr>
              <w:t>Let’s go back to looking at some of the life on Earth that we know and understand well.</w:t>
            </w:r>
          </w:p>
          <w:p w:rsidR="00EE47E6" w:rsidRDefault="00132530" w:rsidP="00BD2B64">
            <w:pPr>
              <w:pStyle w:val="TableContents"/>
              <w:numPr>
                <w:ilvl w:val="0"/>
                <w:numId w:val="5"/>
              </w:numPr>
              <w:tabs>
                <w:tab w:val="left" w:pos="295"/>
                <w:tab w:val="left" w:pos="395"/>
              </w:tabs>
              <w:ind w:left="295" w:right="-5" w:hanging="260"/>
              <w:rPr>
                <w:rFonts w:ascii="Arial" w:hAnsi="Arial" w:cs="Arial"/>
                <w:sz w:val="20"/>
                <w:szCs w:val="20"/>
              </w:rPr>
            </w:pPr>
            <w:r>
              <w:rPr>
                <w:rFonts w:ascii="Arial" w:hAnsi="Arial" w:cs="Arial"/>
                <w:sz w:val="20"/>
                <w:szCs w:val="20"/>
              </w:rPr>
              <w:t>This image shows us the</w:t>
            </w:r>
            <w:r w:rsidR="00306C57" w:rsidRPr="00BD2B64">
              <w:rPr>
                <w:rFonts w:ascii="Arial" w:hAnsi="Arial" w:cs="Arial"/>
                <w:sz w:val="20"/>
                <w:szCs w:val="20"/>
              </w:rPr>
              <w:t xml:space="preserve"> lush green plants on land as well as </w:t>
            </w:r>
            <w:r w:rsidR="009204A9" w:rsidRPr="00BD2B64">
              <w:rPr>
                <w:rFonts w:ascii="Arial" w:hAnsi="Arial" w:cs="Arial"/>
                <w:sz w:val="20"/>
                <w:szCs w:val="20"/>
              </w:rPr>
              <w:t xml:space="preserve">algae and single-celled </w:t>
            </w:r>
            <w:r w:rsidR="00306C57" w:rsidRPr="00BD2B64">
              <w:rPr>
                <w:rFonts w:ascii="Arial" w:hAnsi="Arial" w:cs="Arial"/>
                <w:sz w:val="20"/>
                <w:szCs w:val="20"/>
              </w:rPr>
              <w:t>phytoplankton in our oceans.</w:t>
            </w:r>
            <w:r w:rsidR="00402618">
              <w:rPr>
                <w:rFonts w:ascii="Arial" w:hAnsi="Arial" w:cs="Arial"/>
                <w:sz w:val="20"/>
                <w:szCs w:val="20"/>
              </w:rPr>
              <w:t xml:space="preserve">  </w:t>
            </w:r>
          </w:p>
          <w:p w:rsidR="00C21217" w:rsidRPr="00BD2B64" w:rsidRDefault="00EE47E6" w:rsidP="00BD2B64">
            <w:pPr>
              <w:pStyle w:val="TableContents"/>
              <w:numPr>
                <w:ilvl w:val="0"/>
                <w:numId w:val="5"/>
              </w:numPr>
              <w:tabs>
                <w:tab w:val="left" w:pos="295"/>
                <w:tab w:val="left" w:pos="395"/>
              </w:tabs>
              <w:ind w:left="295" w:right="-5" w:hanging="260"/>
              <w:rPr>
                <w:rFonts w:ascii="Arial" w:hAnsi="Arial" w:cs="Arial"/>
                <w:sz w:val="20"/>
                <w:szCs w:val="20"/>
              </w:rPr>
            </w:pPr>
            <w:r>
              <w:rPr>
                <w:rFonts w:ascii="Arial" w:hAnsi="Arial" w:cs="Arial"/>
                <w:sz w:val="20"/>
                <w:szCs w:val="20"/>
              </w:rPr>
              <w:t>You’re</w:t>
            </w:r>
            <w:r w:rsidR="00402618">
              <w:rPr>
                <w:rFonts w:ascii="Arial" w:hAnsi="Arial" w:cs="Arial"/>
                <w:sz w:val="20"/>
                <w:szCs w:val="20"/>
              </w:rPr>
              <w:t xml:space="preserve"> watching a seasonal pattern of change in these life forms, a pattern which depends on the amount of sunlight.</w:t>
            </w:r>
          </w:p>
          <w:p w:rsidR="00402618" w:rsidRDefault="00402618" w:rsidP="00402618">
            <w:pPr>
              <w:pStyle w:val="TableContents"/>
              <w:numPr>
                <w:ilvl w:val="0"/>
                <w:numId w:val="5"/>
              </w:numPr>
              <w:tabs>
                <w:tab w:val="left" w:pos="295"/>
                <w:tab w:val="left" w:pos="395"/>
              </w:tabs>
              <w:ind w:left="295" w:right="-5" w:hanging="260"/>
              <w:rPr>
                <w:rFonts w:ascii="Arial" w:hAnsi="Arial" w:cs="Arial"/>
                <w:sz w:val="20"/>
                <w:szCs w:val="20"/>
              </w:rPr>
            </w:pPr>
            <w:r>
              <w:rPr>
                <w:rFonts w:ascii="Arial" w:hAnsi="Arial" w:cs="Arial"/>
                <w:sz w:val="20"/>
                <w:szCs w:val="20"/>
              </w:rPr>
              <w:t>The plants, algae, and phytoplankton</w:t>
            </w:r>
            <w:r w:rsidR="009204A9" w:rsidRPr="00BD2B64">
              <w:rPr>
                <w:rFonts w:ascii="Arial" w:hAnsi="Arial" w:cs="Arial"/>
                <w:sz w:val="20"/>
                <w:szCs w:val="20"/>
              </w:rPr>
              <w:t xml:space="preserve"> all share a common process </w:t>
            </w:r>
            <w:r>
              <w:rPr>
                <w:rFonts w:ascii="Arial" w:hAnsi="Arial" w:cs="Arial"/>
                <w:sz w:val="20"/>
                <w:szCs w:val="20"/>
              </w:rPr>
              <w:t>for converting</w:t>
            </w:r>
            <w:r w:rsidR="00306C57" w:rsidRPr="00BD2B64">
              <w:rPr>
                <w:rFonts w:ascii="Arial" w:hAnsi="Arial" w:cs="Arial"/>
                <w:sz w:val="20"/>
                <w:szCs w:val="20"/>
              </w:rPr>
              <w:t xml:space="preserve"> sunlight into </w:t>
            </w:r>
            <w:r w:rsidR="009204A9" w:rsidRPr="00BD2B64">
              <w:rPr>
                <w:rFonts w:ascii="Arial" w:hAnsi="Arial" w:cs="Arial"/>
                <w:sz w:val="20"/>
                <w:szCs w:val="20"/>
              </w:rPr>
              <w:t xml:space="preserve">food </w:t>
            </w:r>
            <w:r w:rsidR="00306C57" w:rsidRPr="00BD2B64">
              <w:rPr>
                <w:rFonts w:ascii="Arial" w:hAnsi="Arial" w:cs="Arial"/>
                <w:sz w:val="20"/>
                <w:szCs w:val="20"/>
              </w:rPr>
              <w:t>energy</w:t>
            </w:r>
            <w:r w:rsidR="009204A9" w:rsidRPr="00BD2B64">
              <w:rPr>
                <w:rFonts w:ascii="Arial" w:hAnsi="Arial" w:cs="Arial"/>
                <w:sz w:val="20"/>
                <w:szCs w:val="20"/>
              </w:rPr>
              <w:t xml:space="preserve">.  </w:t>
            </w:r>
          </w:p>
          <w:p w:rsidR="00DF7417" w:rsidRDefault="009204A9" w:rsidP="00DF7417">
            <w:pPr>
              <w:pStyle w:val="TableContents"/>
              <w:numPr>
                <w:ilvl w:val="0"/>
                <w:numId w:val="5"/>
              </w:numPr>
              <w:tabs>
                <w:tab w:val="left" w:pos="295"/>
                <w:tab w:val="left" w:pos="395"/>
              </w:tabs>
              <w:ind w:left="295" w:right="-5" w:hanging="260"/>
              <w:rPr>
                <w:rFonts w:ascii="Arial" w:hAnsi="Arial" w:cs="Arial"/>
                <w:sz w:val="20"/>
                <w:szCs w:val="20"/>
              </w:rPr>
            </w:pPr>
            <w:r w:rsidRPr="00BD2B64">
              <w:rPr>
                <w:rFonts w:ascii="Arial" w:hAnsi="Arial" w:cs="Arial"/>
                <w:sz w:val="20"/>
                <w:szCs w:val="20"/>
              </w:rPr>
              <w:t>What is this process called</w:t>
            </w:r>
            <w:r w:rsidR="00306C57" w:rsidRPr="00BD2B64">
              <w:rPr>
                <w:rFonts w:ascii="Arial" w:hAnsi="Arial" w:cs="Arial"/>
                <w:sz w:val="20"/>
                <w:szCs w:val="20"/>
              </w:rPr>
              <w:t>?</w:t>
            </w:r>
            <w:r w:rsidRPr="00BD2B64">
              <w:rPr>
                <w:rFonts w:ascii="Arial" w:hAnsi="Arial" w:cs="Arial"/>
                <w:sz w:val="20"/>
                <w:szCs w:val="20"/>
              </w:rPr>
              <w:t xml:space="preserve"> (</w:t>
            </w:r>
            <w:r w:rsidRPr="00BD2B64">
              <w:rPr>
                <w:rFonts w:ascii="Arial" w:hAnsi="Arial" w:cs="Arial"/>
                <w:i/>
                <w:sz w:val="20"/>
                <w:szCs w:val="20"/>
              </w:rPr>
              <w:t>photosynthesis</w:t>
            </w:r>
            <w:r w:rsidRPr="00BD2B64">
              <w:rPr>
                <w:rFonts w:ascii="Arial" w:hAnsi="Arial" w:cs="Arial"/>
                <w:sz w:val="20"/>
                <w:szCs w:val="20"/>
              </w:rPr>
              <w:t>)</w:t>
            </w:r>
            <w:r w:rsidR="00DF7417">
              <w:rPr>
                <w:rFonts w:ascii="Arial" w:hAnsi="Arial" w:cs="Arial"/>
                <w:sz w:val="20"/>
                <w:szCs w:val="20"/>
              </w:rPr>
              <w:t xml:space="preserve"> </w:t>
            </w:r>
          </w:p>
          <w:p w:rsidR="00C21217" w:rsidRPr="00BD2B64" w:rsidRDefault="00DF7417" w:rsidP="00DF7417">
            <w:pPr>
              <w:pStyle w:val="TableContents"/>
              <w:numPr>
                <w:ilvl w:val="1"/>
                <w:numId w:val="5"/>
              </w:numPr>
              <w:tabs>
                <w:tab w:val="left" w:pos="295"/>
                <w:tab w:val="left" w:pos="395"/>
              </w:tabs>
              <w:ind w:right="-5"/>
              <w:rPr>
                <w:rFonts w:ascii="Arial" w:hAnsi="Arial" w:cs="Arial"/>
                <w:sz w:val="20"/>
                <w:szCs w:val="20"/>
              </w:rPr>
            </w:pPr>
            <w:r>
              <w:rPr>
                <w:rFonts w:ascii="Arial" w:hAnsi="Arial" w:cs="Arial"/>
                <w:sz w:val="20"/>
                <w:szCs w:val="20"/>
              </w:rPr>
              <w:t>[</w:t>
            </w:r>
            <w:r w:rsidRPr="00DF7417">
              <w:rPr>
                <w:rFonts w:ascii="Arial" w:hAnsi="Arial" w:cs="Arial"/>
                <w:i/>
                <w:sz w:val="20"/>
                <w:szCs w:val="20"/>
              </w:rPr>
              <w:t>photo</w:t>
            </w:r>
            <w:r>
              <w:rPr>
                <w:rFonts w:ascii="Arial" w:hAnsi="Arial" w:cs="Arial"/>
                <w:sz w:val="20"/>
                <w:szCs w:val="20"/>
              </w:rPr>
              <w:t xml:space="preserve">- meaning light, </w:t>
            </w:r>
            <w:r w:rsidRPr="00DF7417">
              <w:rPr>
                <w:rFonts w:ascii="Arial" w:hAnsi="Arial" w:cs="Arial"/>
                <w:i/>
                <w:sz w:val="20"/>
                <w:szCs w:val="20"/>
              </w:rPr>
              <w:t>synthesis</w:t>
            </w:r>
            <w:r>
              <w:rPr>
                <w:rFonts w:ascii="Arial" w:hAnsi="Arial" w:cs="Arial"/>
                <w:sz w:val="20"/>
                <w:szCs w:val="20"/>
              </w:rPr>
              <w:t>- meaning to produce through a reaction]</w:t>
            </w:r>
          </w:p>
        </w:tc>
      </w:tr>
      <w:tr w:rsidR="00C21217" w:rsidRPr="00BD2B64" w:rsidTr="00EE47E6">
        <w:trPr>
          <w:trHeight w:val="1767"/>
          <w:jc w:val="right"/>
        </w:trPr>
        <w:tc>
          <w:tcPr>
            <w:tcW w:w="1000" w:type="dxa"/>
            <w:tcBorders>
              <w:left w:val="single" w:sz="2" w:space="0" w:color="000000"/>
              <w:bottom w:val="single" w:sz="4" w:space="0" w:color="auto"/>
            </w:tcBorders>
            <w:tcMar>
              <w:top w:w="55" w:type="dxa"/>
              <w:left w:w="55" w:type="dxa"/>
              <w:bottom w:w="55" w:type="dxa"/>
              <w:right w:w="55" w:type="dxa"/>
            </w:tcMar>
          </w:tcPr>
          <w:p w:rsidR="00C21217" w:rsidRPr="00BD2B64" w:rsidRDefault="001E5CDB">
            <w:pPr>
              <w:pStyle w:val="TableContents"/>
              <w:rPr>
                <w:rFonts w:ascii="Arial" w:hAnsi="Arial" w:cs="Arial"/>
                <w:sz w:val="20"/>
                <w:szCs w:val="20"/>
              </w:rPr>
            </w:pPr>
            <w:r>
              <w:rPr>
                <w:rFonts w:ascii="Arial" w:hAnsi="Arial" w:cs="Arial"/>
                <w:sz w:val="20"/>
                <w:szCs w:val="20"/>
              </w:rPr>
              <w:t>7</w:t>
            </w:r>
          </w:p>
        </w:tc>
        <w:tc>
          <w:tcPr>
            <w:tcW w:w="2283" w:type="dxa"/>
            <w:tcBorders>
              <w:left w:val="single" w:sz="2" w:space="0" w:color="000000"/>
              <w:bottom w:val="single" w:sz="4" w:space="0" w:color="auto"/>
            </w:tcBorders>
            <w:tcMar>
              <w:top w:w="55" w:type="dxa"/>
              <w:left w:w="55" w:type="dxa"/>
              <w:bottom w:w="55" w:type="dxa"/>
              <w:right w:w="55" w:type="dxa"/>
            </w:tcMar>
          </w:tcPr>
          <w:p w:rsidR="00D45C5A" w:rsidRPr="00BD2B64" w:rsidRDefault="008656A1">
            <w:pPr>
              <w:pStyle w:val="TableContents"/>
              <w:rPr>
                <w:rFonts w:ascii="Arial" w:hAnsi="Arial" w:cs="Arial"/>
                <w:sz w:val="20"/>
                <w:szCs w:val="20"/>
              </w:rPr>
            </w:pPr>
            <w:r w:rsidRPr="00BD2B64">
              <w:rPr>
                <w:rFonts w:ascii="Arial" w:hAnsi="Arial" w:cs="Arial"/>
                <w:noProof/>
                <w:sz w:val="20"/>
                <w:szCs w:val="20"/>
                <w:lang w:eastAsia="en-US" w:bidi="ar-SA"/>
              </w:rPr>
              <mc:AlternateContent>
                <mc:Choice Requires="wps">
                  <w:drawing>
                    <wp:anchor distT="0" distB="0" distL="114300" distR="114300" simplePos="0" relativeHeight="251652096" behindDoc="0" locked="0" layoutInCell="1" allowOverlap="1" wp14:anchorId="59FFD377" wp14:editId="46606D72">
                      <wp:simplePos x="0" y="0"/>
                      <wp:positionH relativeFrom="column">
                        <wp:posOffset>17691</wp:posOffset>
                      </wp:positionH>
                      <wp:positionV relativeFrom="paragraph">
                        <wp:posOffset>46990</wp:posOffset>
                      </wp:positionV>
                      <wp:extent cx="964349" cy="948905"/>
                      <wp:effectExtent l="0" t="0" r="26670" b="22860"/>
                      <wp:wrapNone/>
                      <wp:docPr id="14" name="Oval 14"/>
                      <wp:cNvGraphicFramePr/>
                      <a:graphic xmlns:a="http://schemas.openxmlformats.org/drawingml/2006/main">
                        <a:graphicData uri="http://schemas.microsoft.com/office/word/2010/wordprocessingShape">
                          <wps:wsp>
                            <wps:cNvSpPr/>
                            <wps:spPr>
                              <a:xfrm>
                                <a:off x="0" y="0"/>
                                <a:ext cx="964349" cy="9489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F7417" w:rsidRDefault="00DF7417" w:rsidP="00DF741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oval w14:anchorId="1AB6C752" id="Oval 14" o:spid="_x0000_s1026" style="position:absolute;margin-left:1.4pt;margin-top:3.7pt;width:75.95pt;height:74.7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" fillcolor="black [3213]" strokecolor="black [3213]" strokeweight="1pt">
                      <v:stroke joinstyle="miter"/>
                      <v:textbox>
                        <w:txbxContent>
                          <w:p w:rsidR="00DF7417" w:rsidRDefault="00DF7417" w:rsidP="00DF7417">
                            <w:pPr>
                              <w:jc w:val="center"/>
                            </w:pPr>
                          </w:p>
                        </w:txbxContent>
                      </v:textbox>
                    </v:oval>
                  </w:pict>
                </mc:Fallback>
              </mc:AlternateContent>
            </w:r>
          </w:p>
          <w:p w:rsidR="00D45C5A" w:rsidRPr="00BD2B64" w:rsidRDefault="00D45C5A">
            <w:pPr>
              <w:pStyle w:val="TableContents"/>
              <w:rPr>
                <w:rFonts w:ascii="Arial" w:hAnsi="Arial" w:cs="Arial"/>
                <w:sz w:val="20"/>
                <w:szCs w:val="20"/>
              </w:rPr>
            </w:pPr>
          </w:p>
          <w:p w:rsidR="00D45C5A" w:rsidRPr="00BD2B64" w:rsidRDefault="00D45C5A">
            <w:pPr>
              <w:pStyle w:val="TableContents"/>
              <w:rPr>
                <w:rFonts w:ascii="Arial" w:hAnsi="Arial" w:cs="Arial"/>
                <w:sz w:val="20"/>
                <w:szCs w:val="20"/>
              </w:rPr>
            </w:pPr>
          </w:p>
          <w:p w:rsidR="00D45C5A" w:rsidRPr="00BD2B64" w:rsidRDefault="00D45C5A">
            <w:pPr>
              <w:pStyle w:val="TableContents"/>
              <w:rPr>
                <w:rFonts w:ascii="Arial" w:hAnsi="Arial" w:cs="Arial"/>
                <w:sz w:val="20"/>
                <w:szCs w:val="20"/>
              </w:rPr>
            </w:pPr>
          </w:p>
          <w:p w:rsidR="00035718" w:rsidRPr="00BD2B64" w:rsidRDefault="00035718">
            <w:pPr>
              <w:pStyle w:val="TableContents"/>
              <w:rPr>
                <w:rFonts w:ascii="Arial" w:hAnsi="Arial" w:cs="Arial"/>
                <w:sz w:val="20"/>
                <w:szCs w:val="20"/>
              </w:rPr>
            </w:pPr>
          </w:p>
          <w:p w:rsidR="00035718" w:rsidRPr="00BD2B64" w:rsidRDefault="00035718">
            <w:pPr>
              <w:pStyle w:val="TableContents"/>
              <w:rPr>
                <w:rFonts w:ascii="Arial" w:hAnsi="Arial" w:cs="Arial"/>
                <w:sz w:val="20"/>
                <w:szCs w:val="20"/>
              </w:rPr>
            </w:pPr>
          </w:p>
          <w:p w:rsidR="00035718" w:rsidRPr="00BD2B64" w:rsidRDefault="00035718">
            <w:pPr>
              <w:pStyle w:val="TableContents"/>
              <w:rPr>
                <w:rFonts w:ascii="Arial" w:hAnsi="Arial" w:cs="Arial"/>
                <w:sz w:val="20"/>
                <w:szCs w:val="20"/>
              </w:rPr>
            </w:pPr>
          </w:p>
          <w:p w:rsidR="00C21217" w:rsidRPr="00BD2B64" w:rsidRDefault="00C21217">
            <w:pPr>
              <w:pStyle w:val="TableContents"/>
              <w:rPr>
                <w:rFonts w:ascii="Arial" w:hAnsi="Arial" w:cs="Arial"/>
                <w:sz w:val="20"/>
                <w:szCs w:val="20"/>
              </w:rPr>
            </w:pPr>
          </w:p>
        </w:tc>
        <w:tc>
          <w:tcPr>
            <w:tcW w:w="2034" w:type="dxa"/>
            <w:tcBorders>
              <w:left w:val="single" w:sz="2" w:space="0" w:color="000000"/>
              <w:bottom w:val="single" w:sz="4" w:space="0" w:color="auto"/>
            </w:tcBorders>
            <w:tcMar>
              <w:top w:w="55" w:type="dxa"/>
              <w:left w:w="55" w:type="dxa"/>
              <w:bottom w:w="55" w:type="dxa"/>
              <w:right w:w="55" w:type="dxa"/>
            </w:tcMar>
          </w:tcPr>
          <w:p w:rsidR="00DF7417" w:rsidRDefault="00DF7417">
            <w:pPr>
              <w:pStyle w:val="TableContents"/>
              <w:rPr>
                <w:rFonts w:ascii="Arial" w:hAnsi="Arial" w:cs="Arial"/>
                <w:sz w:val="22"/>
                <w:szCs w:val="20"/>
              </w:rPr>
            </w:pPr>
          </w:p>
          <w:p w:rsidR="005C7F5F" w:rsidRPr="00BD2B64" w:rsidRDefault="00EE47E6">
            <w:pPr>
              <w:pStyle w:val="TableContents"/>
              <w:rPr>
                <w:rFonts w:ascii="Arial" w:hAnsi="Arial" w:cs="Arial"/>
                <w:sz w:val="22"/>
                <w:szCs w:val="20"/>
              </w:rPr>
            </w:pPr>
            <w:r>
              <w:rPr>
                <w:rFonts w:ascii="Arial" w:hAnsi="Arial" w:cs="Arial"/>
                <w:sz w:val="22"/>
                <w:szCs w:val="20"/>
              </w:rPr>
              <w:t>Black ball</w:t>
            </w:r>
          </w:p>
        </w:tc>
        <w:tc>
          <w:tcPr>
            <w:tcW w:w="5470" w:type="dxa"/>
            <w:tcBorders>
              <w:left w:val="single" w:sz="2" w:space="0" w:color="000000"/>
              <w:bottom w:val="single" w:sz="4" w:space="0" w:color="auto"/>
              <w:right w:val="single" w:sz="2" w:space="0" w:color="000000"/>
            </w:tcBorders>
            <w:tcMar>
              <w:top w:w="55" w:type="dxa"/>
              <w:left w:w="55" w:type="dxa"/>
              <w:bottom w:w="55" w:type="dxa"/>
              <w:right w:w="55" w:type="dxa"/>
            </w:tcMar>
          </w:tcPr>
          <w:p w:rsidR="00C21217" w:rsidRPr="00BD2B64" w:rsidRDefault="00AC21F0" w:rsidP="00BD2B64">
            <w:pPr>
              <w:pStyle w:val="TableContents"/>
              <w:numPr>
                <w:ilvl w:val="0"/>
                <w:numId w:val="6"/>
              </w:numPr>
              <w:tabs>
                <w:tab w:val="left" w:pos="295"/>
                <w:tab w:val="left" w:pos="445"/>
              </w:tabs>
              <w:ind w:left="295" w:right="-5" w:hanging="260"/>
              <w:rPr>
                <w:rFonts w:ascii="Arial" w:hAnsi="Arial" w:cs="Arial"/>
                <w:sz w:val="20"/>
                <w:szCs w:val="20"/>
              </w:rPr>
            </w:pPr>
            <w:r w:rsidRPr="00BD2B64">
              <w:rPr>
                <w:rFonts w:ascii="Arial" w:hAnsi="Arial" w:cs="Arial"/>
                <w:sz w:val="20"/>
                <w:szCs w:val="20"/>
              </w:rPr>
              <w:t xml:space="preserve">Imagine for a moment, life in the deep ocean. </w:t>
            </w:r>
            <w:r w:rsidR="00306C57" w:rsidRPr="00BD2B64">
              <w:rPr>
                <w:rFonts w:ascii="Arial" w:hAnsi="Arial" w:cs="Arial"/>
                <w:sz w:val="20"/>
                <w:szCs w:val="20"/>
              </w:rPr>
              <w:t xml:space="preserve">The organisms found at the Galapagos </w:t>
            </w:r>
            <w:r w:rsidR="00052EEE">
              <w:rPr>
                <w:rFonts w:ascii="Arial" w:hAnsi="Arial" w:cs="Arial"/>
                <w:sz w:val="20"/>
                <w:szCs w:val="20"/>
              </w:rPr>
              <w:t>R</w:t>
            </w:r>
            <w:r w:rsidR="00306C57" w:rsidRPr="00BD2B64">
              <w:rPr>
                <w:rFonts w:ascii="Arial" w:hAnsi="Arial" w:cs="Arial"/>
                <w:sz w:val="20"/>
                <w:szCs w:val="20"/>
              </w:rPr>
              <w:t>ift v</w:t>
            </w:r>
            <w:r w:rsidRPr="00BD2B64">
              <w:rPr>
                <w:rFonts w:ascii="Arial" w:hAnsi="Arial" w:cs="Arial"/>
                <w:sz w:val="20"/>
                <w:szCs w:val="20"/>
              </w:rPr>
              <w:t>ents live in complete darkness.</w:t>
            </w:r>
          </w:p>
          <w:p w:rsidR="00CE4BF4" w:rsidRPr="00EE47E6" w:rsidRDefault="000B3448" w:rsidP="00BD2B64">
            <w:pPr>
              <w:pStyle w:val="TableContents"/>
              <w:numPr>
                <w:ilvl w:val="0"/>
                <w:numId w:val="6"/>
              </w:numPr>
              <w:tabs>
                <w:tab w:val="left" w:pos="295"/>
                <w:tab w:val="left" w:pos="445"/>
              </w:tabs>
              <w:ind w:left="295" w:right="-5" w:hanging="260"/>
              <w:rPr>
                <w:rFonts w:ascii="Arial" w:hAnsi="Arial" w:cs="Arial"/>
                <w:i/>
                <w:iCs/>
                <w:sz w:val="20"/>
                <w:szCs w:val="20"/>
              </w:rPr>
            </w:pPr>
            <w:r>
              <w:rPr>
                <w:rFonts w:ascii="Arial" w:hAnsi="Arial" w:cs="Arial"/>
                <w:sz w:val="20"/>
                <w:szCs w:val="20"/>
              </w:rPr>
              <w:t>Yet, despite having</w:t>
            </w:r>
            <w:r w:rsidRPr="00BD2B64">
              <w:rPr>
                <w:rFonts w:ascii="Arial" w:hAnsi="Arial" w:cs="Arial"/>
                <w:sz w:val="20"/>
                <w:szCs w:val="20"/>
              </w:rPr>
              <w:t xml:space="preserve"> no access to sunlight </w:t>
            </w:r>
            <w:r w:rsidR="00382885">
              <w:rPr>
                <w:rFonts w:ascii="Arial" w:hAnsi="Arial" w:cs="Arial"/>
                <w:sz w:val="20"/>
                <w:szCs w:val="20"/>
              </w:rPr>
              <w:t>and very limited food</w:t>
            </w:r>
            <w:r>
              <w:rPr>
                <w:rFonts w:ascii="Arial" w:hAnsi="Arial" w:cs="Arial"/>
                <w:sz w:val="20"/>
                <w:szCs w:val="20"/>
              </w:rPr>
              <w:t>-</w:t>
            </w:r>
            <w:r w:rsidRPr="00BD2B64">
              <w:rPr>
                <w:rFonts w:ascii="Arial" w:hAnsi="Arial" w:cs="Arial"/>
                <w:sz w:val="20"/>
                <w:szCs w:val="20"/>
              </w:rPr>
              <w:t xml:space="preserve">fall from the ocean’s surface organisms supported by </w:t>
            </w:r>
            <w:r w:rsidR="003B0127">
              <w:rPr>
                <w:rFonts w:ascii="Arial" w:hAnsi="Arial" w:cs="Arial"/>
                <w:sz w:val="20"/>
                <w:szCs w:val="20"/>
              </w:rPr>
              <w:t xml:space="preserve">the sun’s </w:t>
            </w:r>
            <w:r w:rsidRPr="00BD2B64">
              <w:rPr>
                <w:rFonts w:ascii="Arial" w:hAnsi="Arial" w:cs="Arial"/>
                <w:sz w:val="20"/>
                <w:szCs w:val="20"/>
              </w:rPr>
              <w:t>energy</w:t>
            </w:r>
            <w:r>
              <w:rPr>
                <w:rFonts w:ascii="Arial" w:hAnsi="Arial" w:cs="Arial"/>
                <w:sz w:val="20"/>
                <w:szCs w:val="20"/>
              </w:rPr>
              <w:t>,</w:t>
            </w:r>
            <w:r w:rsidRPr="00BD2B64">
              <w:rPr>
                <w:rFonts w:ascii="Arial" w:hAnsi="Arial" w:cs="Arial"/>
                <w:sz w:val="20"/>
                <w:szCs w:val="20"/>
              </w:rPr>
              <w:t xml:space="preserve"> </w:t>
            </w:r>
            <w:r>
              <w:rPr>
                <w:rFonts w:ascii="Arial" w:hAnsi="Arial" w:cs="Arial"/>
                <w:sz w:val="20"/>
                <w:szCs w:val="20"/>
              </w:rPr>
              <w:t>t</w:t>
            </w:r>
            <w:r w:rsidR="006F6855" w:rsidRPr="00BD2B64">
              <w:rPr>
                <w:rFonts w:ascii="Arial" w:hAnsi="Arial" w:cs="Arial"/>
                <w:sz w:val="20"/>
                <w:szCs w:val="20"/>
              </w:rPr>
              <w:t xml:space="preserve">he worms, clams, and other vent organisms </w:t>
            </w:r>
            <w:r>
              <w:rPr>
                <w:rFonts w:ascii="Arial" w:hAnsi="Arial" w:cs="Arial"/>
                <w:sz w:val="20"/>
                <w:szCs w:val="20"/>
              </w:rPr>
              <w:t>are thriving.</w:t>
            </w:r>
          </w:p>
          <w:p w:rsidR="00EE47E6" w:rsidRPr="00EE47E6" w:rsidRDefault="00EE47E6" w:rsidP="00EE47E6">
            <w:pPr>
              <w:pStyle w:val="TableContents"/>
              <w:numPr>
                <w:ilvl w:val="0"/>
                <w:numId w:val="6"/>
              </w:numPr>
              <w:tabs>
                <w:tab w:val="left" w:pos="295"/>
                <w:tab w:val="left" w:pos="445"/>
              </w:tabs>
              <w:ind w:left="295" w:right="-5" w:hanging="260"/>
              <w:rPr>
                <w:rFonts w:ascii="Arial" w:hAnsi="Arial" w:cs="Arial"/>
                <w:bCs/>
                <w:sz w:val="20"/>
                <w:szCs w:val="20"/>
              </w:rPr>
            </w:pPr>
            <w:r>
              <w:rPr>
                <w:rFonts w:ascii="Arial" w:hAnsi="Arial" w:cs="Arial"/>
                <w:sz w:val="20"/>
                <w:szCs w:val="20"/>
              </w:rPr>
              <w:t>Life without Sunlight—an exciting topic to explore in more detail.</w:t>
            </w:r>
          </w:p>
        </w:tc>
      </w:tr>
      <w:tr w:rsidR="00EE47E6" w:rsidRPr="00BD2B64" w:rsidTr="00EE47E6">
        <w:trPr>
          <w:trHeight w:val="4441"/>
          <w:jc w:val="right"/>
        </w:trPr>
        <w:tc>
          <w:tcPr>
            <w:tcW w:w="1000" w:type="dxa"/>
            <w:tcBorders>
              <w:top w:val="single" w:sz="4" w:space="0" w:color="auto"/>
              <w:left w:val="single" w:sz="2" w:space="0" w:color="000000"/>
              <w:bottom w:val="single" w:sz="2" w:space="0" w:color="000000"/>
            </w:tcBorders>
            <w:tcMar>
              <w:top w:w="55" w:type="dxa"/>
              <w:left w:w="55" w:type="dxa"/>
              <w:bottom w:w="55" w:type="dxa"/>
              <w:right w:w="55" w:type="dxa"/>
            </w:tcMar>
          </w:tcPr>
          <w:p w:rsidR="00EE47E6" w:rsidRPr="00BD2B64" w:rsidRDefault="001F0489" w:rsidP="001E5CDB">
            <w:pPr>
              <w:pStyle w:val="TableContents"/>
              <w:rPr>
                <w:rFonts w:ascii="Arial" w:hAnsi="Arial" w:cs="Arial"/>
                <w:sz w:val="20"/>
                <w:szCs w:val="20"/>
              </w:rPr>
            </w:pPr>
            <w:r>
              <w:rPr>
                <w:rFonts w:ascii="Arial" w:hAnsi="Arial" w:cs="Arial"/>
                <w:sz w:val="20"/>
                <w:szCs w:val="20"/>
              </w:rPr>
              <w:lastRenderedPageBreak/>
              <w:t>8</w:t>
            </w:r>
          </w:p>
        </w:tc>
        <w:tc>
          <w:tcPr>
            <w:tcW w:w="2283" w:type="dxa"/>
            <w:tcBorders>
              <w:top w:val="single" w:sz="4" w:space="0" w:color="auto"/>
              <w:left w:val="single" w:sz="2" w:space="0" w:color="000000"/>
              <w:bottom w:val="single" w:sz="2" w:space="0" w:color="000000"/>
            </w:tcBorders>
            <w:tcMar>
              <w:top w:w="55" w:type="dxa"/>
              <w:left w:w="55" w:type="dxa"/>
              <w:bottom w:w="55" w:type="dxa"/>
              <w:right w:w="55" w:type="dxa"/>
            </w:tcMar>
          </w:tcPr>
          <w:p w:rsidR="00EE47E6" w:rsidRPr="00BD2B64" w:rsidRDefault="00EE47E6" w:rsidP="00EE47E6">
            <w:pPr>
              <w:pStyle w:val="TableContents"/>
              <w:rPr>
                <w:rFonts w:ascii="Arial" w:hAnsi="Arial" w:cs="Arial"/>
                <w:sz w:val="20"/>
                <w:szCs w:val="20"/>
              </w:rPr>
            </w:pPr>
            <w:r>
              <w:rPr>
                <w:rFonts w:ascii="Arial" w:hAnsi="Arial" w:cs="Arial"/>
                <w:noProof/>
                <w:sz w:val="20"/>
                <w:szCs w:val="20"/>
                <w:lang w:eastAsia="en-US" w:bidi="ar-SA"/>
              </w:rPr>
              <mc:AlternateContent>
                <mc:Choice Requires="wpg">
                  <w:drawing>
                    <wp:anchor distT="0" distB="0" distL="114300" distR="114300" simplePos="0" relativeHeight="251694080" behindDoc="0" locked="0" layoutInCell="1" allowOverlap="1" wp14:anchorId="309BDE56" wp14:editId="66AD6361">
                      <wp:simplePos x="0" y="0"/>
                      <wp:positionH relativeFrom="column">
                        <wp:posOffset>33959</wp:posOffset>
                      </wp:positionH>
                      <wp:positionV relativeFrom="paragraph">
                        <wp:posOffset>90805</wp:posOffset>
                      </wp:positionV>
                      <wp:extent cx="964349" cy="948905"/>
                      <wp:effectExtent l="0" t="0" r="26670" b="22860"/>
                      <wp:wrapNone/>
                      <wp:docPr id="20" name="Group 20"/>
                      <wp:cNvGraphicFramePr/>
                      <a:graphic xmlns:a="http://schemas.openxmlformats.org/drawingml/2006/main">
                        <a:graphicData uri="http://schemas.microsoft.com/office/word/2010/wordprocessingGroup">
                          <wpg:wgp>
                            <wpg:cNvGrpSpPr/>
                            <wpg:grpSpPr>
                              <a:xfrm>
                                <a:off x="0" y="0"/>
                                <a:ext cx="964349" cy="948905"/>
                                <a:chOff x="0" y="0"/>
                                <a:chExt cx="964349" cy="948905"/>
                              </a:xfrm>
                            </wpg:grpSpPr>
                            <wps:wsp>
                              <wps:cNvPr id="21" name="Oval 21"/>
                              <wps:cNvSpPr/>
                              <wps:spPr>
                                <a:xfrm>
                                  <a:off x="0" y="0"/>
                                  <a:ext cx="964349" cy="94890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5-Point Star 22"/>
                              <wps:cNvSpPr/>
                              <wps:spPr>
                                <a:xfrm>
                                  <a:off x="572494" y="270344"/>
                                  <a:ext cx="71561" cy="8746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5-Point Star 40"/>
                              <wps:cNvSpPr/>
                              <wps:spPr>
                                <a:xfrm>
                                  <a:off x="675861" y="477078"/>
                                  <a:ext cx="71561" cy="8746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5-Point Star 41"/>
                              <wps:cNvSpPr/>
                              <wps:spPr>
                                <a:xfrm>
                                  <a:off x="135172" y="445273"/>
                                  <a:ext cx="71561" cy="87465"/>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D04659B" id="Group 20" o:spid="_x0000_s1026" style="position:absolute;margin-left:2.65pt;margin-top:7.15pt;width:75.95pt;height:74.7pt;z-index:251694080" coordsize="9643,9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">
                      <v:oval id="Oval 21" o:spid="_x0000_s1027" style="position:absolute;width:9643;height:94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Lj8QA&#10;AADbAAAADwAAAGRycy9kb3ducmV2LnhtbESPQWvCQBSE74L/YXlCb7pRWpHoKlFo8dRSFcHbI/vM&#10;BrNvY3Ybk3/fLRQ8DjPzDbPadLYSLTW+dKxgOklAEOdOl1woOB3fxwsQPiBrrByTgp48bNbDwQpT&#10;7R78Te0hFCJC2KeowIRQp1L63JBFP3E1cfSurrEYomwKqRt8RLit5CxJ5tJiyXHBYE07Q/nt8GMV&#10;7EN2N/Ov7celz8+f9PrWZv3uqtTLqMuWIAJ14Rn+b++1gtkU/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4i4/EAAAA2wAAAA8AAAAAAAAAAAAAAAAAmAIAAGRycy9k&#10;b3ducmV2LnhtbFBLBQYAAAAABAAEAPUAAACJAwAAAAA=&#10;" fillcolor="black [3213]" strokecolor="black [3213]" strokeweight="1pt">
                        <v:stroke joinstyle="miter"/>
                      </v:oval>
                      <v:shape id="5-Point Star 22" o:spid="_x0000_s1028" style="position:absolute;left:5724;top:2703;width:716;height:875;visibility:visible;mso-wrap-style:square;v-text-anchor:middle" coordsize="71561,8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5sUA&#10;AADbAAAADwAAAGRycy9kb3ducmV2LnhtbESPQWvCQBSE7wX/w/IKvemm0bYSXUVFQeih1Arp8ZF9&#10;JovZtyG7NfHfu4LQ4zAz3zDzZW9rcaHWG8cKXkcJCOLCacOlguPPbjgF4QOyxtoxKbiSh+Vi8DTH&#10;TLuOv+lyCKWIEPYZKqhCaDIpfVGRRT9yDXH0Tq61GKJsS6lb7CLc1jJNkndp0XBcqLChTUXF+fBn&#10;FXx+Tab579vanD+OZjsu8nzXpWOlXp771QxEoD78hx/tvVaQpnD/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z7mxQAAANsAAAAPAAAAAAAAAAAAAAAAAJgCAABkcnMv&#10;ZG93bnJldi54bWxQSwUGAAAAAAQABAD1AAAAigMAAAAA&#10;" path="m,33409r27334,l35781,r8446,33409l71561,33409,49447,54056r8447,33409l35781,66817,13667,87465,22114,54056,,33409xe" fillcolor="red" strokecolor="red" strokeweight="1pt">
                        <v:stroke joinstyle="miter"/>
                        <v:path arrowok="t" o:connecttype="custom" o:connectlocs="0,33409;27334,33409;35781,0;44227,33409;71561,33409;49447,54056;57894,87465;35781,66817;13667,87465;22114,54056;0,33409" o:connectangles="0,0,0,0,0,0,0,0,0,0,0"/>
                      </v:shape>
                      <v:shape id="5-Point Star 40" o:spid="_x0000_s1029" style="position:absolute;left:6758;top:4770;width:716;height:875;visibility:visible;mso-wrap-style:square;v-text-anchor:middle" coordsize="71561,8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bgqsMA&#10;AADbAAAADwAAAGRycy9kb3ducmV2LnhtbERPy2rCQBTdF/oPwxXc1YmP1hAzShWFQhelVojLS+aa&#10;DGbuhMxo4t93FoUuD+edbwbbiDt13jhWMJ0kIIhLpw1XCk4/h5cUhA/IGhvHpOBBHjbr56ccM+16&#10;/qb7MVQihrDPUEEdQptJ6cuaLPqJa4kjd3GdxRBhV0ndYR/DbSNnSfImLRqODTW2tKupvB5vVsHn&#10;1yItzq9bc12ezH5eFsWhn82VGo+G9xWIQEP4F/+5P7SCRVwfv8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bgqsMAAADbAAAADwAAAAAAAAAAAAAAAACYAgAAZHJzL2Rv&#10;d25yZXYueG1sUEsFBgAAAAAEAAQA9QAAAIgDAAAAAA==&#10;" path="m,33409r27334,l35781,r8446,33409l71561,33409,49447,54056r8447,33409l35781,66817,13667,87465,22114,54056,,33409xe" fillcolor="red" strokecolor="red" strokeweight="1pt">
                        <v:stroke joinstyle="miter"/>
                        <v:path arrowok="t" o:connecttype="custom" o:connectlocs="0,33409;27334,33409;35781,0;44227,33409;71561,33409;49447,54056;57894,87465;35781,66817;13667,87465;22114,54056;0,33409" o:connectangles="0,0,0,0,0,0,0,0,0,0,0"/>
                      </v:shape>
                      <v:shape id="5-Point Star 41" o:spid="_x0000_s1030" style="position:absolute;left:1351;top:4452;width:716;height:875;visibility:visible;mso-wrap-style:square;v-text-anchor:middle" coordsize="71561,87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FMcUA&#10;AADbAAAADwAAAGRycy9kb3ducmV2LnhtbESPT2vCQBTE7wW/w/IEb7rxT1uJrtKKgtCDaIX0+Mg+&#10;k8Xs25BdTfrtu4LQ4zAzv2GW685W4k6NN44VjEcJCOLcacOFgvP3bjgH4QOyxsoxKfglD+tV72WJ&#10;qXYtH+l+CoWIEPYpKihDqFMpfV6SRT9yNXH0Lq6xGKJsCqkbbCPcVnKSJG/SouG4UGJNm5Ly6+lm&#10;FXwdZvPs5/XTXN/PZjvNs2zXTqZKDfrdxwJEoC78h5/tvVYwG8PjS/wB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6kUxxQAAANsAAAAPAAAAAAAAAAAAAAAAAJgCAABkcnMv&#10;ZG93bnJldi54bWxQSwUGAAAAAAQABAD1AAAAigMAAAAA&#10;" path="m,33409r27334,l35781,r8446,33409l71561,33409,49447,54056r8447,33409l35781,66817,13667,87465,22114,54056,,33409xe" fillcolor="red" strokecolor="red" strokeweight="1pt">
                        <v:stroke joinstyle="miter"/>
                        <v:path arrowok="t" o:connecttype="custom" o:connectlocs="0,33409;27334,33409;35781,0;44227,33409;71561,33409;49447,54056;57894,87465;35781,66817;13667,87465;22114,54056;0,33409" o:connectangles="0,0,0,0,0,0,0,0,0,0,0"/>
                      </v:shape>
                    </v:group>
                  </w:pict>
                </mc:Fallback>
              </mc:AlternateContent>
            </w:r>
          </w:p>
          <w:p w:rsidR="00EE47E6" w:rsidRPr="00BD2B64" w:rsidRDefault="00EE47E6" w:rsidP="00EE47E6">
            <w:pPr>
              <w:pStyle w:val="TableContents"/>
              <w:rPr>
                <w:rFonts w:ascii="Arial" w:hAnsi="Arial" w:cs="Arial"/>
                <w:sz w:val="20"/>
                <w:szCs w:val="20"/>
              </w:rPr>
            </w:pPr>
          </w:p>
          <w:p w:rsidR="00EE47E6" w:rsidRPr="00BD2B64" w:rsidRDefault="00EE47E6" w:rsidP="00EE47E6">
            <w:pPr>
              <w:pStyle w:val="TableContents"/>
              <w:rPr>
                <w:rFonts w:ascii="Arial" w:hAnsi="Arial" w:cs="Arial"/>
                <w:sz w:val="20"/>
                <w:szCs w:val="20"/>
              </w:rPr>
            </w:pPr>
          </w:p>
          <w:p w:rsidR="00EE47E6" w:rsidRPr="00BD2B64" w:rsidRDefault="00EE47E6" w:rsidP="00EE47E6">
            <w:pPr>
              <w:pStyle w:val="TableContents"/>
              <w:rPr>
                <w:rFonts w:ascii="Arial" w:hAnsi="Arial" w:cs="Arial"/>
                <w:sz w:val="20"/>
                <w:szCs w:val="20"/>
              </w:rPr>
            </w:pPr>
          </w:p>
          <w:p w:rsidR="00EE47E6" w:rsidRPr="00BD2B64" w:rsidRDefault="00EE47E6" w:rsidP="00EE47E6">
            <w:pPr>
              <w:pStyle w:val="TableContents"/>
              <w:rPr>
                <w:rFonts w:ascii="Arial" w:hAnsi="Arial" w:cs="Arial"/>
                <w:sz w:val="20"/>
                <w:szCs w:val="20"/>
              </w:rPr>
            </w:pPr>
          </w:p>
          <w:p w:rsidR="00EE47E6" w:rsidRPr="00BD2B64" w:rsidRDefault="00EE47E6" w:rsidP="00EE47E6">
            <w:pPr>
              <w:pStyle w:val="TableContents"/>
              <w:rPr>
                <w:rFonts w:ascii="Arial" w:hAnsi="Arial" w:cs="Arial"/>
                <w:sz w:val="20"/>
                <w:szCs w:val="20"/>
              </w:rPr>
            </w:pPr>
          </w:p>
          <w:p w:rsidR="00EE47E6" w:rsidRDefault="00EE47E6" w:rsidP="00EE47E6">
            <w:pPr>
              <w:pStyle w:val="TableContents"/>
              <w:rPr>
                <w:rFonts w:ascii="Arial" w:hAnsi="Arial" w:cs="Arial"/>
                <w:sz w:val="20"/>
                <w:szCs w:val="20"/>
              </w:rPr>
            </w:pPr>
          </w:p>
          <w:p w:rsidR="00EE47E6" w:rsidRDefault="00EE47E6" w:rsidP="00EE47E6">
            <w:pPr>
              <w:pStyle w:val="TableContents"/>
              <w:rPr>
                <w:rFonts w:ascii="Arial" w:hAnsi="Arial" w:cs="Arial"/>
                <w:sz w:val="20"/>
                <w:szCs w:val="20"/>
              </w:rPr>
            </w:pPr>
          </w:p>
          <w:p w:rsidR="00EE47E6" w:rsidRDefault="00EE47E6" w:rsidP="00EE47E6">
            <w:pPr>
              <w:pStyle w:val="TableContents"/>
              <w:rPr>
                <w:rFonts w:ascii="Arial" w:hAnsi="Arial" w:cs="Arial"/>
                <w:sz w:val="20"/>
                <w:szCs w:val="20"/>
              </w:rPr>
            </w:pPr>
          </w:p>
          <w:p w:rsidR="00EE47E6" w:rsidRDefault="00EE47E6" w:rsidP="00EE47E6">
            <w:pPr>
              <w:pStyle w:val="TableContents"/>
              <w:rPr>
                <w:rFonts w:ascii="Arial" w:hAnsi="Arial" w:cs="Arial"/>
                <w:sz w:val="20"/>
                <w:szCs w:val="20"/>
              </w:rPr>
            </w:pPr>
          </w:p>
          <w:p w:rsidR="00F869FF" w:rsidRDefault="00F869FF" w:rsidP="00EE47E6">
            <w:pPr>
              <w:pStyle w:val="TableContents"/>
              <w:rPr>
                <w:rFonts w:ascii="Arial" w:hAnsi="Arial" w:cs="Arial"/>
                <w:sz w:val="20"/>
                <w:szCs w:val="20"/>
              </w:rPr>
            </w:pPr>
          </w:p>
          <w:p w:rsidR="00EE47E6" w:rsidRPr="00BD2B64" w:rsidRDefault="00EE47E6" w:rsidP="00EE47E6">
            <w:pPr>
              <w:pStyle w:val="TableContents"/>
              <w:rPr>
                <w:rFonts w:ascii="Arial" w:hAnsi="Arial" w:cs="Arial"/>
                <w:sz w:val="20"/>
                <w:szCs w:val="20"/>
              </w:rPr>
            </w:pPr>
          </w:p>
        </w:tc>
        <w:tc>
          <w:tcPr>
            <w:tcW w:w="2034" w:type="dxa"/>
            <w:tcBorders>
              <w:top w:val="single" w:sz="4" w:space="0" w:color="auto"/>
              <w:left w:val="single" w:sz="2" w:space="0" w:color="000000"/>
              <w:bottom w:val="single" w:sz="2" w:space="0" w:color="000000"/>
            </w:tcBorders>
            <w:tcMar>
              <w:top w:w="55" w:type="dxa"/>
              <w:left w:w="55" w:type="dxa"/>
              <w:bottom w:w="55" w:type="dxa"/>
              <w:right w:w="55" w:type="dxa"/>
            </w:tcMar>
          </w:tcPr>
          <w:p w:rsidR="00EE47E6" w:rsidRDefault="00EE47E6" w:rsidP="00EE47E6">
            <w:pPr>
              <w:pStyle w:val="TableContents"/>
              <w:rPr>
                <w:rFonts w:ascii="Arial" w:hAnsi="Arial" w:cs="Arial"/>
                <w:sz w:val="22"/>
                <w:szCs w:val="20"/>
              </w:rPr>
            </w:pPr>
            <w:r w:rsidRPr="00BD2B64">
              <w:rPr>
                <w:rFonts w:ascii="Arial" w:hAnsi="Arial" w:cs="Arial"/>
                <w:sz w:val="22"/>
                <w:szCs w:val="20"/>
              </w:rPr>
              <w:t xml:space="preserve">Vent Discoveries </w:t>
            </w:r>
            <w:r w:rsidR="00656D92">
              <w:rPr>
                <w:rFonts w:ascii="Arial" w:hAnsi="Arial" w:cs="Arial"/>
                <w:sz w:val="22"/>
                <w:szCs w:val="20"/>
              </w:rPr>
              <w:t xml:space="preserve">Animation </w:t>
            </w:r>
            <w:r>
              <w:rPr>
                <w:rFonts w:ascii="Arial" w:hAnsi="Arial" w:cs="Arial"/>
                <w:sz w:val="22"/>
                <w:szCs w:val="20"/>
              </w:rPr>
              <w:t>(</w:t>
            </w:r>
            <w:r w:rsidR="00386237">
              <w:rPr>
                <w:rFonts w:ascii="Arial" w:hAnsi="Arial" w:cs="Arial"/>
                <w:sz w:val="22"/>
                <w:szCs w:val="20"/>
              </w:rPr>
              <w:t>black</w:t>
            </w:r>
            <w:r>
              <w:rPr>
                <w:rFonts w:ascii="Arial" w:hAnsi="Arial" w:cs="Arial"/>
                <w:sz w:val="22"/>
                <w:szCs w:val="20"/>
              </w:rPr>
              <w:t xml:space="preserve"> background)</w:t>
            </w:r>
          </w:p>
          <w:p w:rsidR="00EE47E6" w:rsidRDefault="00EE47E6" w:rsidP="00EE47E6">
            <w:pPr>
              <w:pStyle w:val="TableContents"/>
              <w:rPr>
                <w:rFonts w:ascii="Arial" w:hAnsi="Arial" w:cs="Arial"/>
                <w:sz w:val="22"/>
                <w:szCs w:val="20"/>
              </w:rPr>
            </w:pPr>
          </w:p>
          <w:p w:rsidR="00EE47E6" w:rsidRDefault="00EE47E6" w:rsidP="00EE47E6">
            <w:pPr>
              <w:pStyle w:val="TableContents"/>
              <w:rPr>
                <w:rFonts w:ascii="Arial" w:hAnsi="Arial" w:cs="Arial"/>
                <w:sz w:val="22"/>
                <w:szCs w:val="20"/>
              </w:rPr>
            </w:pPr>
          </w:p>
          <w:p w:rsidR="00EE47E6" w:rsidRDefault="00EE47E6" w:rsidP="00EE47E6">
            <w:pPr>
              <w:pStyle w:val="TableContents"/>
              <w:rPr>
                <w:rFonts w:ascii="Arial" w:hAnsi="Arial" w:cs="Arial"/>
                <w:sz w:val="22"/>
                <w:szCs w:val="20"/>
              </w:rPr>
            </w:pPr>
          </w:p>
          <w:p w:rsidR="00EE47E6" w:rsidRDefault="00EE47E6" w:rsidP="00EE47E6">
            <w:pPr>
              <w:pStyle w:val="TableContents"/>
              <w:rPr>
                <w:rFonts w:ascii="Arial" w:hAnsi="Arial" w:cs="Arial"/>
                <w:sz w:val="22"/>
                <w:szCs w:val="20"/>
              </w:rPr>
            </w:pPr>
          </w:p>
          <w:p w:rsidR="00EE47E6" w:rsidRDefault="00EE47E6" w:rsidP="00EE47E6">
            <w:pPr>
              <w:pStyle w:val="TableContents"/>
              <w:rPr>
                <w:rFonts w:ascii="Arial" w:hAnsi="Arial" w:cs="Arial"/>
                <w:sz w:val="22"/>
                <w:szCs w:val="20"/>
              </w:rPr>
            </w:pPr>
          </w:p>
          <w:p w:rsidR="00EE47E6" w:rsidRDefault="00EE47E6" w:rsidP="00EE47E6">
            <w:pPr>
              <w:pStyle w:val="TableContents"/>
              <w:rPr>
                <w:rFonts w:ascii="Arial" w:hAnsi="Arial" w:cs="Arial"/>
                <w:sz w:val="22"/>
                <w:szCs w:val="20"/>
              </w:rPr>
            </w:pPr>
          </w:p>
          <w:p w:rsidR="00EE47E6" w:rsidRDefault="00EE47E6" w:rsidP="00EE47E6">
            <w:pPr>
              <w:pStyle w:val="TableContents"/>
              <w:rPr>
                <w:rFonts w:ascii="Arial" w:hAnsi="Arial" w:cs="Arial"/>
                <w:sz w:val="22"/>
                <w:szCs w:val="20"/>
              </w:rPr>
            </w:pPr>
          </w:p>
          <w:p w:rsidR="00EE47E6" w:rsidRDefault="00EE47E6" w:rsidP="00EE47E6">
            <w:pPr>
              <w:pStyle w:val="TableContents"/>
              <w:rPr>
                <w:rFonts w:ascii="Arial" w:hAnsi="Arial" w:cs="Arial"/>
                <w:sz w:val="22"/>
                <w:szCs w:val="20"/>
              </w:rPr>
            </w:pPr>
          </w:p>
        </w:tc>
        <w:tc>
          <w:tcPr>
            <w:tcW w:w="547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EE47E6" w:rsidRPr="00BD2B64" w:rsidRDefault="00EE47E6" w:rsidP="00EE47E6">
            <w:pPr>
              <w:pStyle w:val="TableContents"/>
              <w:numPr>
                <w:ilvl w:val="0"/>
                <w:numId w:val="6"/>
              </w:numPr>
              <w:tabs>
                <w:tab w:val="left" w:pos="295"/>
                <w:tab w:val="left" w:pos="445"/>
              </w:tabs>
              <w:ind w:left="295" w:right="-5" w:hanging="260"/>
              <w:rPr>
                <w:rFonts w:ascii="Arial" w:hAnsi="Arial" w:cs="Arial"/>
                <w:sz w:val="20"/>
                <w:szCs w:val="20"/>
              </w:rPr>
            </w:pPr>
            <w:r w:rsidRPr="00BD2B64">
              <w:rPr>
                <w:rFonts w:ascii="Arial" w:hAnsi="Arial" w:cs="Arial"/>
                <w:sz w:val="20"/>
                <w:szCs w:val="20"/>
              </w:rPr>
              <w:t xml:space="preserve">Since </w:t>
            </w:r>
            <w:r>
              <w:rPr>
                <w:rFonts w:ascii="Arial" w:hAnsi="Arial" w:cs="Arial"/>
                <w:sz w:val="20"/>
                <w:szCs w:val="20"/>
              </w:rPr>
              <w:t xml:space="preserve">1977, </w:t>
            </w:r>
            <w:r w:rsidRPr="00BD2B64">
              <w:rPr>
                <w:rFonts w:ascii="Arial" w:hAnsi="Arial" w:cs="Arial"/>
                <w:sz w:val="20"/>
                <w:szCs w:val="20"/>
              </w:rPr>
              <w:t xml:space="preserve">scientists have found over 200 more vents using human-occupied, remotely-operated and autonomous vehicles. </w:t>
            </w:r>
            <w:r>
              <w:rPr>
                <w:rFonts w:ascii="Arial" w:hAnsi="Arial" w:cs="Arial"/>
                <w:sz w:val="20"/>
                <w:szCs w:val="20"/>
              </w:rPr>
              <w:t xml:space="preserve">The red stars show the discoveries of these vents all around the world, from 1977 until </w:t>
            </w:r>
            <w:r w:rsidR="00F869FF">
              <w:rPr>
                <w:rFonts w:ascii="Arial" w:hAnsi="Arial" w:cs="Arial"/>
                <w:sz w:val="20"/>
                <w:szCs w:val="20"/>
              </w:rPr>
              <w:t>2011</w:t>
            </w:r>
            <w:r w:rsidRPr="00F869FF">
              <w:rPr>
                <w:rFonts w:ascii="Arial" w:hAnsi="Arial" w:cs="Arial"/>
                <w:sz w:val="20"/>
                <w:szCs w:val="20"/>
              </w:rPr>
              <w:t>.</w:t>
            </w:r>
          </w:p>
          <w:p w:rsidR="00EE47E6" w:rsidRPr="00900106" w:rsidRDefault="00EE47E6" w:rsidP="00EE47E6">
            <w:pPr>
              <w:pStyle w:val="TableContents"/>
              <w:numPr>
                <w:ilvl w:val="0"/>
                <w:numId w:val="6"/>
              </w:numPr>
              <w:tabs>
                <w:tab w:val="left" w:pos="295"/>
                <w:tab w:val="left" w:pos="445"/>
              </w:tabs>
              <w:ind w:left="295" w:right="-5" w:hanging="260"/>
              <w:rPr>
                <w:rFonts w:ascii="Arial" w:hAnsi="Arial" w:cs="Arial"/>
                <w:i/>
                <w:iCs/>
                <w:color w:val="FF0000"/>
                <w:sz w:val="20"/>
                <w:szCs w:val="20"/>
              </w:rPr>
            </w:pPr>
            <w:r w:rsidRPr="00900106">
              <w:rPr>
                <w:rFonts w:ascii="Arial" w:hAnsi="Arial" w:cs="Arial"/>
                <w:i/>
                <w:iCs/>
                <w:color w:val="FF0000"/>
                <w:sz w:val="20"/>
                <w:szCs w:val="20"/>
              </w:rPr>
              <w:t xml:space="preserve">Watch time stamp. Pause animation to stop loop at </w:t>
            </w:r>
            <w:r w:rsidR="00F869FF">
              <w:rPr>
                <w:rFonts w:ascii="Arial" w:hAnsi="Arial" w:cs="Arial"/>
                <w:i/>
                <w:iCs/>
                <w:color w:val="FF0000"/>
                <w:sz w:val="20"/>
                <w:szCs w:val="20"/>
              </w:rPr>
              <w:t>2011</w:t>
            </w:r>
            <w:r w:rsidRPr="00900106">
              <w:rPr>
                <w:rFonts w:ascii="Arial" w:hAnsi="Arial" w:cs="Arial"/>
                <w:i/>
                <w:iCs/>
                <w:color w:val="FF0000"/>
                <w:sz w:val="20"/>
                <w:szCs w:val="20"/>
              </w:rPr>
              <w:t>.</w:t>
            </w:r>
          </w:p>
          <w:p w:rsidR="00EE47E6" w:rsidRPr="00BD2B64" w:rsidRDefault="00EE47E6" w:rsidP="00EE47E6">
            <w:pPr>
              <w:pStyle w:val="TableContents"/>
              <w:numPr>
                <w:ilvl w:val="0"/>
                <w:numId w:val="6"/>
              </w:numPr>
              <w:tabs>
                <w:tab w:val="left" w:pos="295"/>
                <w:tab w:val="left" w:pos="445"/>
              </w:tabs>
              <w:ind w:left="295" w:right="-5" w:hanging="260"/>
              <w:rPr>
                <w:rFonts w:ascii="Arial" w:hAnsi="Arial" w:cs="Arial"/>
                <w:sz w:val="20"/>
                <w:szCs w:val="20"/>
              </w:rPr>
            </w:pPr>
            <w:r w:rsidRPr="00BD2B64">
              <w:rPr>
                <w:rFonts w:ascii="Arial" w:hAnsi="Arial" w:cs="Arial"/>
                <w:sz w:val="20"/>
                <w:szCs w:val="20"/>
              </w:rPr>
              <w:t>What kind of a pattern do you see that reveals the location of these vent systems?</w:t>
            </w:r>
          </w:p>
          <w:p w:rsidR="00EE47E6" w:rsidRPr="001F0489" w:rsidRDefault="00EE47E6" w:rsidP="001F0489">
            <w:pPr>
              <w:pStyle w:val="TableContents"/>
              <w:numPr>
                <w:ilvl w:val="0"/>
                <w:numId w:val="6"/>
              </w:numPr>
              <w:tabs>
                <w:tab w:val="left" w:pos="295"/>
                <w:tab w:val="left" w:pos="445"/>
              </w:tabs>
              <w:ind w:left="295" w:right="-5" w:hanging="260"/>
              <w:rPr>
                <w:rFonts w:ascii="Arial" w:hAnsi="Arial" w:cs="Arial"/>
                <w:i/>
                <w:iCs/>
                <w:color w:val="FF0000"/>
                <w:sz w:val="20"/>
                <w:szCs w:val="20"/>
              </w:rPr>
            </w:pPr>
            <w:r w:rsidRPr="00BD2B64">
              <w:rPr>
                <w:rFonts w:ascii="Arial" w:hAnsi="Arial" w:cs="Arial"/>
                <w:i/>
                <w:iCs/>
                <w:sz w:val="20"/>
                <w:szCs w:val="20"/>
              </w:rPr>
              <w:t>Spin sphere and allow time for audience to come up with ideas of where they are found.</w:t>
            </w:r>
          </w:p>
        </w:tc>
      </w:tr>
      <w:tr w:rsidR="00C21217" w:rsidRPr="00BD2B64" w:rsidTr="00547BAE">
        <w:trPr>
          <w:trHeight w:val="2160"/>
          <w:jc w:val="right"/>
        </w:trPr>
        <w:tc>
          <w:tcPr>
            <w:tcW w:w="1000" w:type="dxa"/>
            <w:tcBorders>
              <w:top w:val="single" w:sz="4" w:space="0" w:color="auto"/>
              <w:left w:val="single" w:sz="2" w:space="0" w:color="000000"/>
              <w:bottom w:val="single" w:sz="4" w:space="0" w:color="auto"/>
            </w:tcBorders>
            <w:tcMar>
              <w:top w:w="55" w:type="dxa"/>
              <w:left w:w="55" w:type="dxa"/>
              <w:bottom w:w="55" w:type="dxa"/>
              <w:right w:w="55" w:type="dxa"/>
            </w:tcMar>
          </w:tcPr>
          <w:p w:rsidR="00C21217" w:rsidRPr="00BD2B64" w:rsidRDefault="001E5CDB" w:rsidP="00793FC3">
            <w:pPr>
              <w:pStyle w:val="TableContents"/>
              <w:rPr>
                <w:rFonts w:ascii="Arial" w:hAnsi="Arial" w:cs="Arial"/>
                <w:sz w:val="20"/>
                <w:szCs w:val="20"/>
              </w:rPr>
            </w:pPr>
            <w:r>
              <w:rPr>
                <w:rFonts w:ascii="Arial" w:hAnsi="Arial" w:cs="Arial"/>
                <w:sz w:val="20"/>
                <w:szCs w:val="20"/>
              </w:rPr>
              <w:t>9</w:t>
            </w:r>
            <w:r w:rsidR="00F75650">
              <w:rPr>
                <w:rFonts w:ascii="Arial" w:hAnsi="Arial" w:cs="Arial"/>
                <w:sz w:val="20"/>
                <w:szCs w:val="20"/>
              </w:rPr>
              <w:t>a</w:t>
            </w:r>
          </w:p>
        </w:tc>
        <w:tc>
          <w:tcPr>
            <w:tcW w:w="2283" w:type="dxa"/>
            <w:tcBorders>
              <w:top w:val="single" w:sz="4" w:space="0" w:color="auto"/>
              <w:left w:val="single" w:sz="2" w:space="0" w:color="000000"/>
              <w:bottom w:val="single" w:sz="4" w:space="0" w:color="auto"/>
            </w:tcBorders>
            <w:tcMar>
              <w:top w:w="55" w:type="dxa"/>
              <w:left w:w="55" w:type="dxa"/>
              <w:bottom w:w="55" w:type="dxa"/>
              <w:right w:w="55" w:type="dxa"/>
            </w:tcMar>
          </w:tcPr>
          <w:p w:rsidR="00793FC3" w:rsidRDefault="00793FC3">
            <w:pPr>
              <w:pStyle w:val="TableContents"/>
              <w:rPr>
                <w:rFonts w:ascii="Arial" w:hAnsi="Arial" w:cs="Arial"/>
                <w:noProof/>
                <w:sz w:val="20"/>
                <w:szCs w:val="20"/>
                <w:lang w:eastAsia="en-US" w:bidi="ar-SA"/>
              </w:rPr>
            </w:pPr>
            <w:r w:rsidRPr="00BD2B64">
              <w:rPr>
                <w:rFonts w:ascii="Arial" w:hAnsi="Arial" w:cs="Arial"/>
                <w:noProof/>
                <w:sz w:val="20"/>
                <w:szCs w:val="20"/>
                <w:lang w:eastAsia="en-US" w:bidi="ar-SA"/>
              </w:rPr>
              <w:drawing>
                <wp:inline distT="0" distB="0" distL="0" distR="0" wp14:anchorId="34F4C417" wp14:editId="2D137508">
                  <wp:extent cx="999115" cy="999115"/>
                  <wp:effectExtent l="0" t="0" r="0" b="0"/>
                  <wp:docPr id="43" name="Picture 4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na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10981" cy="1010981"/>
                          </a:xfrm>
                          <a:prstGeom prst="rect">
                            <a:avLst/>
                          </a:prstGeom>
                          <a:noFill/>
                          <a:ln>
                            <a:noFill/>
                          </a:ln>
                        </pic:spPr>
                      </pic:pic>
                    </a:graphicData>
                  </a:graphic>
                </wp:inline>
              </w:drawing>
            </w:r>
          </w:p>
          <w:p w:rsidR="00C21217" w:rsidRPr="00BD2B64" w:rsidRDefault="00C21217" w:rsidP="00793FC3">
            <w:pPr>
              <w:pStyle w:val="TableContents"/>
              <w:rPr>
                <w:rFonts w:ascii="Arial" w:hAnsi="Arial" w:cs="Arial"/>
                <w:sz w:val="20"/>
                <w:szCs w:val="20"/>
              </w:rPr>
            </w:pPr>
          </w:p>
        </w:tc>
        <w:tc>
          <w:tcPr>
            <w:tcW w:w="2034" w:type="dxa"/>
            <w:tcBorders>
              <w:top w:val="single" w:sz="4" w:space="0" w:color="auto"/>
              <w:left w:val="single" w:sz="2" w:space="0" w:color="000000"/>
              <w:bottom w:val="single" w:sz="4" w:space="0" w:color="auto"/>
            </w:tcBorders>
            <w:tcMar>
              <w:top w:w="55" w:type="dxa"/>
              <w:left w:w="55" w:type="dxa"/>
              <w:bottom w:w="55" w:type="dxa"/>
              <w:right w:w="55" w:type="dxa"/>
            </w:tcMar>
          </w:tcPr>
          <w:p w:rsidR="00793FC3" w:rsidRPr="00547BAE" w:rsidRDefault="00793FC3" w:rsidP="00547BAE">
            <w:pPr>
              <w:pStyle w:val="TableContents"/>
              <w:rPr>
                <w:rFonts w:ascii="Arial" w:hAnsi="Arial" w:cs="Arial"/>
                <w:noProof/>
                <w:sz w:val="20"/>
                <w:szCs w:val="20"/>
                <w:lang w:eastAsia="en-US" w:bidi="ar-SA"/>
              </w:rPr>
            </w:pPr>
            <w:r w:rsidRPr="00547BAE">
              <w:rPr>
                <w:rFonts w:ascii="Arial" w:hAnsi="Arial" w:cs="Arial"/>
                <w:noProof/>
                <w:sz w:val="20"/>
                <w:szCs w:val="20"/>
                <w:lang w:eastAsia="en-US" w:bidi="ar-SA"/>
              </w:rPr>
              <mc:AlternateContent>
                <mc:Choice Requires="wpg">
                  <w:drawing>
                    <wp:anchor distT="0" distB="0" distL="114300" distR="114300" simplePos="0" relativeHeight="251696128" behindDoc="0" locked="0" layoutInCell="1" allowOverlap="1" wp14:anchorId="5E7D831B" wp14:editId="101B7C6D">
                      <wp:simplePos x="0" y="0"/>
                      <wp:positionH relativeFrom="column">
                        <wp:posOffset>-1155220</wp:posOffset>
                      </wp:positionH>
                      <wp:positionV relativeFrom="paragraph">
                        <wp:posOffset>198419</wp:posOffset>
                      </wp:positionV>
                      <wp:extent cx="586409" cy="490993"/>
                      <wp:effectExtent l="19050" t="38100" r="23495" b="61595"/>
                      <wp:wrapNone/>
                      <wp:docPr id="44" name="Group 44"/>
                      <wp:cNvGraphicFramePr/>
                      <a:graphic xmlns:a="http://schemas.openxmlformats.org/drawingml/2006/main">
                        <a:graphicData uri="http://schemas.microsoft.com/office/word/2010/wordprocessingGroup">
                          <wpg:wgp>
                            <wpg:cNvGrpSpPr/>
                            <wpg:grpSpPr>
                              <a:xfrm>
                                <a:off x="0" y="0"/>
                                <a:ext cx="586409" cy="490993"/>
                                <a:chOff x="0" y="0"/>
                                <a:chExt cx="586409" cy="490993"/>
                              </a:xfrm>
                            </wpg:grpSpPr>
                            <wps:wsp>
                              <wps:cNvPr id="45" name="5-Point Star 45"/>
                              <wps:cNvSpPr/>
                              <wps:spPr>
                                <a:xfrm>
                                  <a:off x="190831" y="0"/>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5-Point Star 46"/>
                              <wps:cNvSpPr/>
                              <wps:spPr>
                                <a:xfrm>
                                  <a:off x="333955" y="445273"/>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5-Point Star 47"/>
                              <wps:cNvSpPr/>
                              <wps:spPr>
                                <a:xfrm>
                                  <a:off x="0" y="190832"/>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5-Point Star 48"/>
                              <wps:cNvSpPr/>
                              <wps:spPr>
                                <a:xfrm>
                                  <a:off x="540689" y="47708"/>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5BF624D" id="Group 44" o:spid="_x0000_s1026" style="position:absolute;margin-left:-90.95pt;margin-top:15.6pt;width:46.15pt;height:38.65pt;z-index:251696128" coordsize="5864,4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">
                      <v:shape id="5-Point Star 45" o:spid="_x0000_s1027" style="position:absolute;left:1908;width:457;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ibTcUA&#10;AADbAAAADwAAAGRycy9kb3ducmV2LnhtbESPQWvCQBSE7wX/w/KEXkqzsWgpqauUQmtEEDQePL5m&#10;n0kw+zZkVxP99a4g9DjMzDfMdN6bWpypdZVlBaMoBkGcW11xoWCX/bx+gHAeWWNtmRRcyMF8Nnia&#10;YqJtxxs6b30hAoRdggpK75tESpeXZNBFtiEO3sG2Bn2QbSF1i12Am1q+xfG7NFhxWCixoe+S8uP2&#10;ZAKl2cfrZYq/l81qdM0Xq+zvha5KPQ/7r08Qnnr/H360U61gPIH7l/A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tNxQAAANsAAAAPAAAAAAAAAAAAAAAAAJgCAABkcnMv&#10;ZG93bnJldi54bWxQSwUGAAAAAAQABAD1AAAAigM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shape id="5-Point Star 46" o:spid="_x0000_s1028" style="position:absolute;left:3339;top:4452;width:457;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oFOsMA&#10;AADbAAAADwAAAGRycy9kb3ducmV2LnhtbESPS6vCMBSE94L/IRzBjWiqXESqUUTwcREEHwuXx+bY&#10;FpuT0kSt/vqbC4LLYWa+YSaz2hTiQZXLLSvo9yIQxInVOacKTsdldwTCeWSNhWVS8CIHs2mzMcFY&#10;2yfv6XHwqQgQdjEqyLwvYyldkpFB17MlcfCutjLog6xSqSt8Brgp5CCKhtJgzmEhw5IWGSW3w90E&#10;SnmOdr8bXL322/47WW+Plw69lWq36vkYhKfaf8Of9kYr+BnC/5fwA+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4oFOsMAAADbAAAADwAAAAAAAAAAAAAAAACYAgAAZHJzL2Rv&#10;d25yZXYueG1sUEsFBgAAAAAEAAQA9QAAAIgDA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shape id="5-Point Star 47" o:spid="_x0000_s1029" style="position:absolute;top:1908;width:457;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agocUA&#10;AADbAAAADwAAAGRycy9kb3ducmV2LnhtbESPQWvCQBSE7wX/w/KEXkqzsYgtqauUQmtEEDQePL5m&#10;n0kw+zZkVxP99a4g9DjMzDfMdN6bWpypdZVlBaMoBkGcW11xoWCX/bx+gHAeWWNtmRRcyMF8Nnia&#10;YqJtxxs6b30hAoRdggpK75tESpeXZNBFtiEO3sG2Bn2QbSF1i12Am1q+xfFEGqw4LJTY0HdJ+XF7&#10;MoHS7OP1MsXfy2Y1uuaLVfb3Qlelnof91ycIT73/Dz/aqVYwfof7l/A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qChxQAAANsAAAAPAAAAAAAAAAAAAAAAAJgCAABkcnMv&#10;ZG93bnJldi54bWxQSwUGAAAAAAQABAD1AAAAigM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shape id="5-Point Star 48" o:spid="_x0000_s1030" style="position:absolute;left:5406;top:477;width:458;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008YA&#10;AADbAAAADwAAAGRycy9kb3ducmV2LnhtbESPTWvCQBCG74X+h2UKXopulCISXUMptFoEwY+DxzE7&#10;TUKzsyG7xuiv7xwKHod33mfmWWS9q1VHbag8GxiPElDEubcVFwaOh8/hDFSIyBZrz2TgRgGy5fPT&#10;AlPrr7yjbh8LJRAOKRooY2xSrUNeksMw8g2xZD++dRhlbAttW7wK3NV6kiRT7bBiuVBiQx8l5b/7&#10;ixNKc0q232v8uu0243u+2hzOr3Q3ZvDSv89BRerjY/m/vbYG3uRZcREP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k008YAAADbAAAADwAAAAAAAAAAAAAAAACYAgAAZHJz&#10;L2Rvd25yZXYueG1sUEsFBgAAAAAEAAQA9QAAAIsDA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group>
                  </w:pict>
                </mc:Fallback>
              </mc:AlternateContent>
            </w:r>
            <w:r w:rsidRPr="00547BAE">
              <w:rPr>
                <w:rFonts w:ascii="Arial" w:hAnsi="Arial" w:cs="Arial"/>
                <w:sz w:val="22"/>
                <w:szCs w:val="20"/>
              </w:rPr>
              <w:t xml:space="preserve">Vent </w:t>
            </w:r>
            <w:r w:rsidR="00034CF6" w:rsidRPr="00547BAE">
              <w:rPr>
                <w:rFonts w:ascii="Arial" w:hAnsi="Arial" w:cs="Arial"/>
                <w:sz w:val="22"/>
                <w:szCs w:val="20"/>
              </w:rPr>
              <w:t xml:space="preserve">and Volcano Locations </w:t>
            </w:r>
            <w:r w:rsidR="00547BAE" w:rsidRPr="00547BAE">
              <w:rPr>
                <w:rFonts w:ascii="Arial" w:hAnsi="Arial" w:cs="Arial"/>
                <w:sz w:val="22"/>
                <w:szCs w:val="20"/>
              </w:rPr>
              <w:t>Globally</w:t>
            </w:r>
          </w:p>
          <w:p w:rsidR="00793FC3" w:rsidRPr="00793FC3" w:rsidRDefault="00793FC3" w:rsidP="00793FC3">
            <w:pPr>
              <w:pStyle w:val="TableContents"/>
              <w:rPr>
                <w:rFonts w:ascii="Arial" w:hAnsi="Arial" w:cs="Arial"/>
                <w:i/>
                <w:sz w:val="22"/>
                <w:szCs w:val="20"/>
              </w:rPr>
            </w:pPr>
          </w:p>
        </w:tc>
        <w:tc>
          <w:tcPr>
            <w:tcW w:w="5470" w:type="dxa"/>
            <w:tcBorders>
              <w:top w:val="single" w:sz="4" w:space="0" w:color="auto"/>
              <w:left w:val="single" w:sz="2" w:space="0" w:color="000000"/>
              <w:bottom w:val="single" w:sz="4" w:space="0" w:color="auto"/>
              <w:right w:val="single" w:sz="2" w:space="0" w:color="000000"/>
            </w:tcBorders>
            <w:tcMar>
              <w:top w:w="55" w:type="dxa"/>
              <w:left w:w="55" w:type="dxa"/>
              <w:bottom w:w="55" w:type="dxa"/>
              <w:right w:w="55" w:type="dxa"/>
            </w:tcMar>
          </w:tcPr>
          <w:p w:rsidR="00DF7417" w:rsidRPr="00547BAE" w:rsidRDefault="00547BAE" w:rsidP="00793FC3">
            <w:pPr>
              <w:pStyle w:val="TableContents"/>
              <w:numPr>
                <w:ilvl w:val="0"/>
                <w:numId w:val="2"/>
              </w:numPr>
              <w:tabs>
                <w:tab w:val="left" w:pos="295"/>
              </w:tabs>
              <w:ind w:left="295" w:right="-5" w:hanging="260"/>
              <w:rPr>
                <w:rFonts w:ascii="Arial" w:hAnsi="Arial" w:cs="Arial"/>
                <w:i/>
                <w:iCs/>
                <w:color w:val="FF0000"/>
                <w:sz w:val="20"/>
                <w:szCs w:val="20"/>
              </w:rPr>
            </w:pPr>
            <w:r w:rsidRPr="00547BAE">
              <w:rPr>
                <w:rFonts w:ascii="Arial" w:hAnsi="Arial" w:cs="Arial"/>
                <w:i/>
                <w:iCs/>
                <w:color w:val="FF0000"/>
                <w:sz w:val="20"/>
                <w:szCs w:val="20"/>
              </w:rPr>
              <w:t>PRESS AND HOLD to overlay (retains sphere orientation)</w:t>
            </w:r>
          </w:p>
          <w:p w:rsidR="00C21217" w:rsidRPr="00793FC3" w:rsidRDefault="00035718" w:rsidP="00793FC3">
            <w:pPr>
              <w:pStyle w:val="TableContents"/>
              <w:numPr>
                <w:ilvl w:val="0"/>
                <w:numId w:val="2"/>
              </w:numPr>
              <w:tabs>
                <w:tab w:val="left" w:pos="295"/>
              </w:tabs>
              <w:ind w:left="295" w:right="-5" w:hanging="260"/>
              <w:rPr>
                <w:rFonts w:ascii="Arial" w:hAnsi="Arial" w:cs="Arial"/>
                <w:i/>
                <w:iCs/>
                <w:sz w:val="20"/>
                <w:szCs w:val="20"/>
              </w:rPr>
            </w:pPr>
            <w:r w:rsidRPr="00547BAE">
              <w:rPr>
                <w:rFonts w:ascii="Arial" w:hAnsi="Arial" w:cs="Arial"/>
                <w:sz w:val="20"/>
                <w:szCs w:val="20"/>
              </w:rPr>
              <w:t>The</w:t>
            </w:r>
            <w:r w:rsidRPr="00793FC3">
              <w:rPr>
                <w:rFonts w:ascii="Arial" w:hAnsi="Arial" w:cs="Arial"/>
                <w:sz w:val="20"/>
                <w:szCs w:val="20"/>
              </w:rPr>
              <w:t xml:space="preserve"> boundary of volcano</w:t>
            </w:r>
            <w:r w:rsidR="00F843C7" w:rsidRPr="00793FC3">
              <w:rPr>
                <w:rFonts w:ascii="Arial" w:hAnsi="Arial" w:cs="Arial"/>
                <w:sz w:val="20"/>
                <w:szCs w:val="20"/>
              </w:rPr>
              <w:t>e</w:t>
            </w:r>
            <w:r w:rsidRPr="00793FC3">
              <w:rPr>
                <w:rFonts w:ascii="Arial" w:hAnsi="Arial" w:cs="Arial"/>
                <w:sz w:val="20"/>
                <w:szCs w:val="20"/>
              </w:rPr>
              <w:t>s that circles the Pacific Ocean is known as the Ring of Fire.  The hydrothermal vents that have been discovered around the Pacific Ocean also create a ring of fire, only this one is under water, on the deep sea floor.</w:t>
            </w:r>
          </w:p>
          <w:p w:rsidR="00C21217" w:rsidRPr="00547BAE" w:rsidRDefault="00793FC3" w:rsidP="00547BAE">
            <w:pPr>
              <w:pStyle w:val="TableContents"/>
              <w:numPr>
                <w:ilvl w:val="0"/>
                <w:numId w:val="2"/>
              </w:numPr>
              <w:tabs>
                <w:tab w:val="left" w:pos="295"/>
              </w:tabs>
              <w:ind w:left="295" w:right="-5" w:hanging="260"/>
              <w:rPr>
                <w:rFonts w:ascii="Arial" w:hAnsi="Arial" w:cs="Arial"/>
                <w:color w:val="FF0000"/>
                <w:sz w:val="20"/>
                <w:szCs w:val="20"/>
              </w:rPr>
            </w:pPr>
            <w:r w:rsidRPr="00900106">
              <w:rPr>
                <w:rFonts w:ascii="Arial" w:hAnsi="Arial" w:cs="Arial"/>
                <w:i/>
                <w:iCs/>
                <w:color w:val="FF0000"/>
                <w:sz w:val="20"/>
                <w:szCs w:val="20"/>
              </w:rPr>
              <w:t xml:space="preserve">Option: Annotate, drawing ring of fire with </w:t>
            </w:r>
            <w:r w:rsidR="00547BAE">
              <w:rPr>
                <w:rFonts w:ascii="Arial" w:hAnsi="Arial" w:cs="Arial"/>
                <w:i/>
                <w:iCs/>
                <w:color w:val="FF0000"/>
                <w:sz w:val="20"/>
                <w:szCs w:val="20"/>
              </w:rPr>
              <w:t xml:space="preserve">red </w:t>
            </w:r>
            <w:r w:rsidRPr="00900106">
              <w:rPr>
                <w:rFonts w:ascii="Arial" w:hAnsi="Arial" w:cs="Arial"/>
                <w:i/>
                <w:iCs/>
                <w:color w:val="FF0000"/>
                <w:sz w:val="20"/>
                <w:szCs w:val="20"/>
              </w:rPr>
              <w:t xml:space="preserve">pen. </w:t>
            </w:r>
            <w:r w:rsidR="00306C57" w:rsidRPr="00900106">
              <w:rPr>
                <w:rFonts w:ascii="Arial" w:hAnsi="Arial" w:cs="Arial"/>
                <w:i/>
                <w:iCs/>
                <w:color w:val="FF0000"/>
                <w:sz w:val="20"/>
                <w:szCs w:val="20"/>
              </w:rPr>
              <w:t>Spin globe around so everyone is able to see the entire globe</w:t>
            </w:r>
          </w:p>
        </w:tc>
      </w:tr>
      <w:tr w:rsidR="00547BAE" w:rsidRPr="00BD2B64" w:rsidTr="00FA52A3">
        <w:trPr>
          <w:trHeight w:val="2648"/>
          <w:jc w:val="right"/>
        </w:trPr>
        <w:tc>
          <w:tcPr>
            <w:tcW w:w="1000" w:type="dxa"/>
            <w:tcBorders>
              <w:top w:val="single" w:sz="4" w:space="0" w:color="auto"/>
              <w:left w:val="single" w:sz="2" w:space="0" w:color="000000"/>
              <w:bottom w:val="single" w:sz="2" w:space="0" w:color="000000"/>
            </w:tcBorders>
            <w:tcMar>
              <w:top w:w="55" w:type="dxa"/>
              <w:left w:w="55" w:type="dxa"/>
              <w:bottom w:w="55" w:type="dxa"/>
              <w:right w:w="55" w:type="dxa"/>
            </w:tcMar>
          </w:tcPr>
          <w:p w:rsidR="00547BAE" w:rsidRDefault="00547BAE" w:rsidP="00793FC3">
            <w:pPr>
              <w:pStyle w:val="TableContents"/>
              <w:rPr>
                <w:rFonts w:ascii="Arial" w:hAnsi="Arial" w:cs="Arial"/>
                <w:sz w:val="20"/>
                <w:szCs w:val="20"/>
              </w:rPr>
            </w:pPr>
            <w:r>
              <w:rPr>
                <w:rFonts w:ascii="Arial" w:hAnsi="Arial" w:cs="Arial"/>
                <w:sz w:val="20"/>
                <w:szCs w:val="20"/>
              </w:rPr>
              <w:t>9</w:t>
            </w:r>
            <w:r w:rsidR="00F75650">
              <w:rPr>
                <w:rFonts w:ascii="Arial" w:hAnsi="Arial" w:cs="Arial"/>
                <w:sz w:val="20"/>
                <w:szCs w:val="20"/>
              </w:rPr>
              <w:t>b</w:t>
            </w:r>
          </w:p>
        </w:tc>
        <w:tc>
          <w:tcPr>
            <w:tcW w:w="2283" w:type="dxa"/>
            <w:tcBorders>
              <w:top w:val="single" w:sz="4" w:space="0" w:color="auto"/>
              <w:left w:val="single" w:sz="2" w:space="0" w:color="000000"/>
              <w:bottom w:val="single" w:sz="2" w:space="0" w:color="000000"/>
            </w:tcBorders>
            <w:tcMar>
              <w:top w:w="55" w:type="dxa"/>
              <w:left w:w="55" w:type="dxa"/>
              <w:bottom w:w="55" w:type="dxa"/>
              <w:right w:w="55" w:type="dxa"/>
            </w:tcMar>
          </w:tcPr>
          <w:p w:rsidR="00547BAE" w:rsidRPr="00BD2B64" w:rsidRDefault="00547BAE">
            <w:pPr>
              <w:pStyle w:val="TableContents"/>
              <w:rPr>
                <w:rFonts w:ascii="Arial" w:hAnsi="Arial" w:cs="Arial"/>
                <w:noProof/>
                <w:sz w:val="20"/>
                <w:szCs w:val="20"/>
                <w:lang w:eastAsia="en-US" w:bidi="ar-SA"/>
              </w:rPr>
            </w:pPr>
            <w:r w:rsidRPr="00BD2B64">
              <w:rPr>
                <w:rFonts w:ascii="Arial" w:hAnsi="Arial" w:cs="Arial"/>
                <w:noProof/>
                <w:sz w:val="20"/>
                <w:szCs w:val="20"/>
                <w:lang w:eastAsia="en-US" w:bidi="ar-SA"/>
              </w:rPr>
              <w:drawing>
                <wp:inline distT="0" distB="0" distL="0" distR="0" wp14:anchorId="09811E5E" wp14:editId="3976BB8A">
                  <wp:extent cx="968188" cy="1652253"/>
                  <wp:effectExtent l="0" t="0" r="3810" b="5715"/>
                  <wp:docPr id="12" name="Picture 12" descr="C:\Users\Annette\Dropbox\Global_Viewport_Vents\WHOI_Test_Nov2013\vent_locations6\hydrothermal_vent_cross_s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ette\Dropbox\Global_Viewport_Vents\WHOI_Test_Nov2013\vent_locations6\hydrothermal_vent_cross_section.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83002" cy="1677533"/>
                          </a:xfrm>
                          <a:prstGeom prst="rect">
                            <a:avLst/>
                          </a:prstGeom>
                          <a:noFill/>
                          <a:ln>
                            <a:noFill/>
                          </a:ln>
                        </pic:spPr>
                      </pic:pic>
                    </a:graphicData>
                  </a:graphic>
                </wp:inline>
              </w:drawing>
            </w:r>
          </w:p>
        </w:tc>
        <w:tc>
          <w:tcPr>
            <w:tcW w:w="2034" w:type="dxa"/>
            <w:tcBorders>
              <w:top w:val="single" w:sz="4" w:space="0" w:color="auto"/>
              <w:left w:val="single" w:sz="2" w:space="0" w:color="000000"/>
              <w:bottom w:val="single" w:sz="2" w:space="0" w:color="000000"/>
            </w:tcBorders>
            <w:tcMar>
              <w:top w:w="55" w:type="dxa"/>
              <w:left w:w="55" w:type="dxa"/>
              <w:bottom w:w="55" w:type="dxa"/>
              <w:right w:w="55" w:type="dxa"/>
            </w:tcMar>
          </w:tcPr>
          <w:p w:rsidR="00547BAE" w:rsidRPr="00547BAE" w:rsidRDefault="00547BAE" w:rsidP="00F75650">
            <w:pPr>
              <w:pStyle w:val="TableContents"/>
              <w:rPr>
                <w:rFonts w:ascii="Arial" w:hAnsi="Arial" w:cs="Arial"/>
                <w:noProof/>
                <w:sz w:val="20"/>
                <w:szCs w:val="20"/>
                <w:lang w:eastAsia="en-US" w:bidi="ar-SA"/>
              </w:rPr>
            </w:pPr>
            <w:r w:rsidRPr="00FA52A3">
              <w:rPr>
                <w:rFonts w:ascii="Arial" w:hAnsi="Arial" w:cs="Arial"/>
                <w:sz w:val="22"/>
                <w:szCs w:val="20"/>
              </w:rPr>
              <w:t>Vent Cross Section</w:t>
            </w:r>
          </w:p>
        </w:tc>
        <w:tc>
          <w:tcPr>
            <w:tcW w:w="547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547BAE" w:rsidRPr="00900106" w:rsidRDefault="00547BAE" w:rsidP="00547BAE">
            <w:pPr>
              <w:pStyle w:val="TableContents"/>
              <w:numPr>
                <w:ilvl w:val="0"/>
                <w:numId w:val="2"/>
              </w:numPr>
              <w:tabs>
                <w:tab w:val="left" w:pos="295"/>
              </w:tabs>
              <w:ind w:left="295" w:right="-5" w:hanging="260"/>
              <w:rPr>
                <w:rFonts w:ascii="Arial" w:hAnsi="Arial" w:cs="Arial"/>
                <w:color w:val="FF0000"/>
                <w:sz w:val="20"/>
                <w:szCs w:val="20"/>
              </w:rPr>
            </w:pPr>
            <w:r>
              <w:rPr>
                <w:rFonts w:ascii="Arial" w:hAnsi="Arial" w:cs="Arial"/>
                <w:i/>
                <w:iCs/>
                <w:color w:val="FF0000"/>
                <w:sz w:val="20"/>
                <w:szCs w:val="20"/>
              </w:rPr>
              <w:t>PRESS AND HOLD to overlay</w:t>
            </w:r>
          </w:p>
          <w:p w:rsidR="00547BAE" w:rsidRDefault="00547BAE" w:rsidP="00547BAE">
            <w:pPr>
              <w:pStyle w:val="TableContents"/>
              <w:numPr>
                <w:ilvl w:val="0"/>
                <w:numId w:val="8"/>
              </w:numPr>
              <w:tabs>
                <w:tab w:val="left" w:pos="295"/>
                <w:tab w:val="left" w:pos="395"/>
              </w:tabs>
              <w:ind w:left="295" w:right="-5" w:hanging="260"/>
              <w:rPr>
                <w:rFonts w:ascii="Arial" w:hAnsi="Arial" w:cs="Arial"/>
                <w:sz w:val="20"/>
                <w:szCs w:val="20"/>
              </w:rPr>
            </w:pPr>
            <w:r>
              <w:rPr>
                <w:rFonts w:ascii="Arial" w:hAnsi="Arial" w:cs="Arial"/>
                <w:sz w:val="20"/>
                <w:szCs w:val="20"/>
              </w:rPr>
              <w:t>At each of these hydrothermal vent locations, s</w:t>
            </w:r>
            <w:r w:rsidRPr="00BD2B64">
              <w:rPr>
                <w:rFonts w:ascii="Arial" w:hAnsi="Arial" w:cs="Arial"/>
                <w:sz w:val="20"/>
                <w:szCs w:val="20"/>
              </w:rPr>
              <w:t xml:space="preserve">eawater percolates downward into the cracks and is heated by molten rock deep beneath the seafloor.  This water can get as hot as 750F or 400C, 4x hotter than the boiling point of water.  </w:t>
            </w:r>
          </w:p>
          <w:p w:rsidR="00547BAE" w:rsidRPr="00547BAE" w:rsidRDefault="00547BAE" w:rsidP="00547BAE">
            <w:pPr>
              <w:pStyle w:val="TableContents"/>
              <w:numPr>
                <w:ilvl w:val="0"/>
                <w:numId w:val="8"/>
              </w:numPr>
              <w:tabs>
                <w:tab w:val="left" w:pos="295"/>
                <w:tab w:val="left" w:pos="395"/>
              </w:tabs>
              <w:ind w:left="295" w:right="-5" w:hanging="260"/>
              <w:rPr>
                <w:rFonts w:ascii="Arial" w:hAnsi="Arial" w:cs="Arial"/>
                <w:i/>
                <w:iCs/>
                <w:color w:val="FF0000"/>
                <w:sz w:val="20"/>
                <w:szCs w:val="20"/>
              </w:rPr>
            </w:pPr>
            <w:r w:rsidRPr="00BD2B64">
              <w:rPr>
                <w:rFonts w:ascii="Arial" w:hAnsi="Arial" w:cs="Arial"/>
                <w:sz w:val="20"/>
                <w:szCs w:val="20"/>
              </w:rPr>
              <w:t xml:space="preserve">This superheated water rises and flows out of the vent opening, carrying with it dissolved metals and chemical energy.  One of the key </w:t>
            </w:r>
            <w:r>
              <w:rPr>
                <w:rFonts w:ascii="Arial" w:hAnsi="Arial" w:cs="Arial"/>
                <w:sz w:val="20"/>
                <w:szCs w:val="20"/>
              </w:rPr>
              <w:t>compounds is hydrogen sulfide,</w:t>
            </w:r>
            <w:r w:rsidRPr="00BD2B64">
              <w:rPr>
                <w:rFonts w:ascii="Arial" w:hAnsi="Arial" w:cs="Arial"/>
                <w:sz w:val="20"/>
                <w:szCs w:val="20"/>
              </w:rPr>
              <w:t xml:space="preserve"> the same </w:t>
            </w:r>
            <w:r>
              <w:rPr>
                <w:rFonts w:ascii="Arial" w:hAnsi="Arial" w:cs="Arial"/>
                <w:sz w:val="20"/>
                <w:szCs w:val="20"/>
              </w:rPr>
              <w:t>substance</w:t>
            </w:r>
            <w:r w:rsidRPr="00BD2B64">
              <w:rPr>
                <w:rFonts w:ascii="Arial" w:hAnsi="Arial" w:cs="Arial"/>
                <w:sz w:val="20"/>
                <w:szCs w:val="20"/>
              </w:rPr>
              <w:t xml:space="preserve"> that gives rotten eggs or swamp mud a </w:t>
            </w:r>
            <w:r>
              <w:rPr>
                <w:rFonts w:ascii="Arial" w:hAnsi="Arial" w:cs="Arial"/>
                <w:sz w:val="20"/>
                <w:szCs w:val="20"/>
              </w:rPr>
              <w:t>putrid</w:t>
            </w:r>
            <w:r w:rsidRPr="00BD2B64">
              <w:rPr>
                <w:rFonts w:ascii="Arial" w:hAnsi="Arial" w:cs="Arial"/>
                <w:sz w:val="20"/>
                <w:szCs w:val="20"/>
              </w:rPr>
              <w:t xml:space="preserve"> smell.</w:t>
            </w:r>
          </w:p>
        </w:tc>
      </w:tr>
      <w:tr w:rsidR="00C21217" w:rsidRPr="00BD2B64">
        <w:trPr>
          <w:jc w:val="right"/>
        </w:trPr>
        <w:tc>
          <w:tcPr>
            <w:tcW w:w="1000" w:type="dxa"/>
            <w:tcBorders>
              <w:left w:val="single" w:sz="2" w:space="0" w:color="000000"/>
              <w:bottom w:val="single" w:sz="2" w:space="0" w:color="000000"/>
            </w:tcBorders>
            <w:tcMar>
              <w:top w:w="55" w:type="dxa"/>
              <w:left w:w="55" w:type="dxa"/>
              <w:bottom w:w="55" w:type="dxa"/>
              <w:right w:w="55" w:type="dxa"/>
            </w:tcMar>
          </w:tcPr>
          <w:p w:rsidR="00C21217" w:rsidRPr="00BD2B64" w:rsidRDefault="001E5CDB">
            <w:pPr>
              <w:pStyle w:val="TableContents"/>
              <w:rPr>
                <w:rFonts w:ascii="Arial" w:hAnsi="Arial" w:cs="Arial"/>
                <w:sz w:val="20"/>
                <w:szCs w:val="20"/>
              </w:rPr>
            </w:pPr>
            <w:r>
              <w:rPr>
                <w:rFonts w:ascii="Arial" w:hAnsi="Arial" w:cs="Arial"/>
                <w:sz w:val="20"/>
                <w:szCs w:val="20"/>
              </w:rPr>
              <w:t>10</w:t>
            </w:r>
          </w:p>
        </w:tc>
        <w:tc>
          <w:tcPr>
            <w:tcW w:w="2283" w:type="dxa"/>
            <w:tcBorders>
              <w:left w:val="single" w:sz="2" w:space="0" w:color="000000"/>
              <w:bottom w:val="single" w:sz="2" w:space="0" w:color="000000"/>
            </w:tcBorders>
            <w:tcMar>
              <w:top w:w="55" w:type="dxa"/>
              <w:left w:w="55" w:type="dxa"/>
              <w:bottom w:w="55" w:type="dxa"/>
              <w:right w:w="55" w:type="dxa"/>
            </w:tcMar>
          </w:tcPr>
          <w:p w:rsidR="002D1305" w:rsidRPr="00BD2B64" w:rsidRDefault="000F1BDE" w:rsidP="004B5BC4">
            <w:pPr>
              <w:pStyle w:val="TableContents"/>
              <w:rPr>
                <w:rFonts w:ascii="Arial" w:hAnsi="Arial" w:cs="Arial"/>
                <w:sz w:val="20"/>
                <w:szCs w:val="20"/>
              </w:rPr>
            </w:pPr>
            <w:r>
              <w:rPr>
                <w:rFonts w:ascii="Arial" w:hAnsi="Arial" w:cs="Arial"/>
                <w:noProof/>
                <w:sz w:val="20"/>
                <w:szCs w:val="20"/>
                <w:lang w:eastAsia="en-US" w:bidi="ar-SA"/>
              </w:rPr>
              <mc:AlternateContent>
                <mc:Choice Requires="wpg">
                  <w:drawing>
                    <wp:anchor distT="0" distB="0" distL="114300" distR="114300" simplePos="0" relativeHeight="251687936" behindDoc="0" locked="0" layoutInCell="1" allowOverlap="1" wp14:anchorId="1B056A3D" wp14:editId="39C9561D">
                      <wp:simplePos x="0" y="0"/>
                      <wp:positionH relativeFrom="column">
                        <wp:posOffset>329019</wp:posOffset>
                      </wp:positionH>
                      <wp:positionV relativeFrom="paragraph">
                        <wp:posOffset>252095</wp:posOffset>
                      </wp:positionV>
                      <wp:extent cx="586105" cy="490855"/>
                      <wp:effectExtent l="19050" t="38100" r="23495" b="61595"/>
                      <wp:wrapNone/>
                      <wp:docPr id="26" name="Group 26"/>
                      <wp:cNvGraphicFramePr/>
                      <a:graphic xmlns:a="http://schemas.openxmlformats.org/drawingml/2006/main">
                        <a:graphicData uri="http://schemas.microsoft.com/office/word/2010/wordprocessingGroup">
                          <wpg:wgp>
                            <wpg:cNvGrpSpPr/>
                            <wpg:grpSpPr>
                              <a:xfrm>
                                <a:off x="0" y="0"/>
                                <a:ext cx="586105" cy="490855"/>
                                <a:chOff x="0" y="0"/>
                                <a:chExt cx="586409" cy="490993"/>
                              </a:xfrm>
                            </wpg:grpSpPr>
                            <wps:wsp>
                              <wps:cNvPr id="19" name="5-Point Star 19"/>
                              <wps:cNvSpPr/>
                              <wps:spPr>
                                <a:xfrm>
                                  <a:off x="190831" y="0"/>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5-Point Star 23"/>
                              <wps:cNvSpPr/>
                              <wps:spPr>
                                <a:xfrm>
                                  <a:off x="333955" y="445273"/>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5-Point Star 24"/>
                              <wps:cNvSpPr/>
                              <wps:spPr>
                                <a:xfrm>
                                  <a:off x="0" y="190832"/>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5-Point Star 25"/>
                              <wps:cNvSpPr/>
                              <wps:spPr>
                                <a:xfrm>
                                  <a:off x="540689" y="47708"/>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751A0A17" id="Group 26" o:spid="_x0000_s1026" style="position:absolute;margin-left:25.9pt;margin-top:19.85pt;width:46.15pt;height:38.65pt;z-index:251687936" coordsize="5864,4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">
                      <v:shape id="5-Point Star 19" o:spid="_x0000_s1027" style="position:absolute;left:1908;width:457;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a+VcQA&#10;AADbAAAADwAAAGRycy9kb3ducmV2LnhtbESPS6vCMBCF94L/IYzgRjTVhWivUUTwhSD4WNzl3GZu&#10;W2wmpYla/fVGENzNcM755sxkVptC3KhyuWUF/V4EgjixOudUwfm07I5AOI+ssbBMCh7kYDZtNiYY&#10;a3vnA92OPhUBwi5GBZn3ZSylSzIy6Hq2JA7av60M+rBWqdQV3gPcFHIQRUNpMOdwIcOSFhkll+PV&#10;BEr5G+23G1w9Drv+M1nvTn8deirVbtXzHxCeav81f9IbHeqP4f1LGEB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mvlXEAAAA2wAAAA8AAAAAAAAAAAAAAAAAmAIAAGRycy9k&#10;b3ducmV2LnhtbFBLBQYAAAAABAAEAPUAAACJAw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shape id="5-Point Star 23" o:spid="_x0000_s1028" style="position:absolute;left:3339;top:4452;width:457;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JDAsMA&#10;AADbAAAADwAAAGRycy9kb3ducmV2LnhtbESPS6vCMBSE9xf8D+EIbi6a6gWRahQRfCEIPhYuj82x&#10;LTYnpYla/fU3guBymJlvmNGkNoW4U+Vyywq6nQgEcWJ1zqmC42HeHoBwHlljYZkUPMnBZNz4GWGs&#10;7YN3dN/7VAQIuxgVZN6XsZQuycig69iSOHgXWxn0QVap1BU+AtwUshdFfWkw57CQYUmzjJLr/mYC&#10;pTxF2/UKF8/dpvtKlpvD+ZdeSrWa9XQIwlPtv+FPe6UV9P7g/SX8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JDAsMAAADbAAAADwAAAAAAAAAAAAAAAACYAgAAZHJzL2Rv&#10;d25yZXYueG1sUEsFBgAAAAAEAAQA9QAAAIgDA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shape id="5-Point Star 24" o:spid="_x0000_s1029" style="position:absolute;top:1908;width:457;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vbdsMA&#10;AADbAAAADwAAAGRycy9kb3ducmV2LnhtbESPS6vCMBSE9xf8D+EIbi6aKheRahQRfCEIPhYuj82x&#10;LTYnpYla/fU3guBymJlvmNGkNoW4U+Vyywq6nQgEcWJ1zqmC42HeHoBwHlljYZkUPMnBZNz4GWGs&#10;7YN3dN/7VAQIuxgVZN6XsZQuycig69iSOHgXWxn0QVap1BU+AtwUshdFfWkw57CQYUmzjJLr/mYC&#10;pTxF2/UKF8/dpvtKlpvD+ZdeSrWa9XQIwlPtv+FPe6UV9P7g/SX8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vbdsMAAADbAAAADwAAAAAAAAAAAAAAAACYAgAAZHJzL2Rv&#10;d25yZXYueG1sUEsFBgAAAAAEAAQA9QAAAIgDA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shape id="5-Point Star 25" o:spid="_x0000_s1030" style="position:absolute;left:5406;top:477;width:458;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d+7cMA&#10;AADbAAAADwAAAGRycy9kb3ducmV2LnhtbESPS6vCMBSE9xf8D+EIbi6aKlyRahQRfCEIPhYuj82x&#10;LTYnpYla/fU3guBymJlvmNGkNoW4U+Vyywq6nQgEcWJ1zqmC42HeHoBwHlljYZkUPMnBZNz4GWGs&#10;7YN3dN/7VAQIuxgVZN6XsZQuycig69iSOHgXWxn0QVap1BU+AtwUshdFfWkw57CQYUmzjJLr/mYC&#10;pTxF2/UKF8/dpvtKlpvD+ZdeSrWa9XQIwlPtv+FPe6UV9P7g/SX8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od+7cMAAADbAAAADwAAAAAAAAAAAAAAAACYAgAAZHJzL2Rv&#10;d25yZXYueG1sUEsFBgAAAAAEAAQA9QAAAIgDA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group>
                  </w:pict>
                </mc:Fallback>
              </mc:AlternateContent>
            </w:r>
            <w:r w:rsidRPr="00BD2B64">
              <w:rPr>
                <w:rFonts w:ascii="Arial" w:hAnsi="Arial" w:cs="Arial"/>
                <w:noProof/>
                <w:sz w:val="20"/>
                <w:szCs w:val="20"/>
                <w:lang w:eastAsia="en-US" w:bidi="ar-SA"/>
              </w:rPr>
              <w:drawing>
                <wp:inline distT="0" distB="0" distL="0" distR="0" wp14:anchorId="7BF979F6" wp14:editId="2CC8D3FF">
                  <wp:extent cx="1005840" cy="1005840"/>
                  <wp:effectExtent l="0" t="0" r="3810" b="3810"/>
                  <wp:docPr id="1" name="Picture 1"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mbna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tc>
        <w:tc>
          <w:tcPr>
            <w:tcW w:w="2034" w:type="dxa"/>
            <w:tcBorders>
              <w:left w:val="single" w:sz="2" w:space="0" w:color="000000"/>
              <w:bottom w:val="single" w:sz="2" w:space="0" w:color="000000"/>
            </w:tcBorders>
            <w:tcMar>
              <w:top w:w="55" w:type="dxa"/>
              <w:left w:w="55" w:type="dxa"/>
              <w:bottom w:w="55" w:type="dxa"/>
              <w:right w:w="55" w:type="dxa"/>
            </w:tcMar>
          </w:tcPr>
          <w:p w:rsidR="00793FC3" w:rsidRPr="00F869FF" w:rsidRDefault="00306C57" w:rsidP="00034CF6">
            <w:pPr>
              <w:pStyle w:val="TableContents"/>
              <w:rPr>
                <w:rFonts w:ascii="Arial" w:hAnsi="Arial" w:cs="Arial"/>
                <w:sz w:val="22"/>
                <w:szCs w:val="20"/>
              </w:rPr>
            </w:pPr>
            <w:r w:rsidRPr="00BD2B64">
              <w:rPr>
                <w:rFonts w:ascii="Arial" w:hAnsi="Arial" w:cs="Arial"/>
                <w:sz w:val="22"/>
                <w:szCs w:val="20"/>
              </w:rPr>
              <w:t xml:space="preserve">Vent </w:t>
            </w:r>
            <w:r w:rsidR="000F1BDE">
              <w:rPr>
                <w:rFonts w:ascii="Arial" w:hAnsi="Arial" w:cs="Arial"/>
                <w:sz w:val="22"/>
                <w:szCs w:val="20"/>
              </w:rPr>
              <w:t>Locations</w:t>
            </w:r>
            <w:r w:rsidRPr="00BD2B64">
              <w:rPr>
                <w:rFonts w:ascii="Arial" w:hAnsi="Arial" w:cs="Arial"/>
                <w:sz w:val="22"/>
                <w:szCs w:val="20"/>
              </w:rPr>
              <w:t xml:space="preserve"> </w:t>
            </w:r>
            <w:r w:rsidR="00034CF6">
              <w:rPr>
                <w:rFonts w:ascii="Arial" w:hAnsi="Arial" w:cs="Arial"/>
                <w:sz w:val="22"/>
                <w:szCs w:val="20"/>
              </w:rPr>
              <w:t>Globally</w:t>
            </w:r>
            <w:r w:rsidR="00FA52A3">
              <w:rPr>
                <w:rFonts w:ascii="Arial" w:hAnsi="Arial" w:cs="Arial"/>
                <w:sz w:val="22"/>
                <w:szCs w:val="20"/>
              </w:rPr>
              <w:t xml:space="preserve"> on ETOPO</w:t>
            </w:r>
            <w:r w:rsidR="00F75650">
              <w:rPr>
                <w:rFonts w:ascii="Arial" w:hAnsi="Arial" w:cs="Arial"/>
                <w:sz w:val="22"/>
                <w:szCs w:val="20"/>
              </w:rPr>
              <w:t>1</w:t>
            </w:r>
          </w:p>
        </w:tc>
        <w:tc>
          <w:tcPr>
            <w:tcW w:w="5470" w:type="dxa"/>
            <w:tcBorders>
              <w:left w:val="single" w:sz="2" w:space="0" w:color="000000"/>
              <w:bottom w:val="single" w:sz="2" w:space="0" w:color="000000"/>
              <w:right w:val="single" w:sz="2" w:space="0" w:color="000000"/>
            </w:tcBorders>
            <w:tcMar>
              <w:top w:w="55" w:type="dxa"/>
              <w:left w:w="55" w:type="dxa"/>
              <w:bottom w:w="55" w:type="dxa"/>
              <w:right w:w="55" w:type="dxa"/>
            </w:tcMar>
          </w:tcPr>
          <w:p w:rsidR="002402D3" w:rsidRPr="002402D3" w:rsidRDefault="002402D3" w:rsidP="002402D3">
            <w:pPr>
              <w:pStyle w:val="TableContents"/>
              <w:tabs>
                <w:tab w:val="left" w:pos="295"/>
                <w:tab w:val="left" w:pos="395"/>
              </w:tabs>
              <w:ind w:right="-5"/>
              <w:rPr>
                <w:rFonts w:ascii="Arial" w:hAnsi="Arial" w:cs="Arial"/>
                <w:color w:val="1F4E79" w:themeColor="accent1" w:themeShade="80"/>
                <w:sz w:val="20"/>
                <w:szCs w:val="20"/>
              </w:rPr>
            </w:pPr>
            <w:r w:rsidRPr="002402D3">
              <w:rPr>
                <w:rFonts w:ascii="Arial" w:hAnsi="Arial" w:cs="Arial"/>
                <w:color w:val="1F4E79" w:themeColor="accent1" w:themeShade="80"/>
                <w:sz w:val="20"/>
                <w:szCs w:val="20"/>
              </w:rPr>
              <w:t xml:space="preserve">Objective: </w:t>
            </w:r>
            <w:r>
              <w:rPr>
                <w:rFonts w:ascii="Arial" w:hAnsi="Arial" w:cs="Arial"/>
                <w:color w:val="1F4E79" w:themeColor="accent1" w:themeShade="80"/>
                <w:sz w:val="20"/>
                <w:szCs w:val="20"/>
              </w:rPr>
              <w:t>connected systems- similar organisms across oceans/regions</w:t>
            </w:r>
          </w:p>
          <w:p w:rsidR="00C21217" w:rsidRPr="00900106" w:rsidRDefault="002D1305" w:rsidP="00900106">
            <w:pPr>
              <w:pStyle w:val="TableContents"/>
              <w:numPr>
                <w:ilvl w:val="0"/>
                <w:numId w:val="8"/>
              </w:numPr>
              <w:tabs>
                <w:tab w:val="left" w:pos="295"/>
                <w:tab w:val="left" w:pos="395"/>
              </w:tabs>
              <w:ind w:left="295" w:right="-5" w:hanging="260"/>
              <w:rPr>
                <w:rFonts w:ascii="Arial" w:hAnsi="Arial" w:cs="Arial"/>
                <w:sz w:val="20"/>
                <w:szCs w:val="20"/>
              </w:rPr>
            </w:pPr>
            <w:r>
              <w:rPr>
                <w:rFonts w:ascii="Arial" w:hAnsi="Arial" w:cs="Arial"/>
                <w:sz w:val="20"/>
                <w:szCs w:val="20"/>
              </w:rPr>
              <w:t>At</w:t>
            </w:r>
            <w:r w:rsidR="00BC7EAB" w:rsidRPr="00BD2B64">
              <w:rPr>
                <w:rFonts w:ascii="Arial" w:hAnsi="Arial" w:cs="Arial"/>
                <w:sz w:val="20"/>
                <w:szCs w:val="20"/>
              </w:rPr>
              <w:t xml:space="preserve"> all of these vent locations, the organisms found there possess many similar characteristics</w:t>
            </w:r>
            <w:r w:rsidR="002402D3">
              <w:rPr>
                <w:rFonts w:ascii="Arial" w:hAnsi="Arial" w:cs="Arial"/>
                <w:sz w:val="20"/>
                <w:szCs w:val="20"/>
              </w:rPr>
              <w:t>, depending on chemosynthetic bacteria for energy. But</w:t>
            </w:r>
            <w:r w:rsidR="00BC7EAB" w:rsidRPr="00BD2B64">
              <w:rPr>
                <w:rFonts w:ascii="Arial" w:hAnsi="Arial" w:cs="Arial"/>
                <w:sz w:val="20"/>
                <w:szCs w:val="20"/>
              </w:rPr>
              <w:t xml:space="preserve"> species </w:t>
            </w:r>
            <w:r w:rsidR="002402D3">
              <w:rPr>
                <w:rFonts w:ascii="Arial" w:hAnsi="Arial" w:cs="Arial"/>
                <w:sz w:val="20"/>
                <w:szCs w:val="20"/>
              </w:rPr>
              <w:t xml:space="preserve">are also unique </w:t>
            </w:r>
            <w:r w:rsidR="00BC7EAB" w:rsidRPr="00BD2B64">
              <w:rPr>
                <w:rFonts w:ascii="Arial" w:hAnsi="Arial" w:cs="Arial"/>
                <w:sz w:val="20"/>
                <w:szCs w:val="20"/>
              </w:rPr>
              <w:t>within geographic regions.</w:t>
            </w:r>
          </w:p>
        </w:tc>
      </w:tr>
      <w:tr w:rsidR="00C21217" w:rsidRPr="00BD2B64">
        <w:trPr>
          <w:jc w:val="right"/>
        </w:trPr>
        <w:tc>
          <w:tcPr>
            <w:tcW w:w="1000" w:type="dxa"/>
            <w:tcBorders>
              <w:left w:val="single" w:sz="2" w:space="0" w:color="000000"/>
              <w:bottom w:val="single" w:sz="2" w:space="0" w:color="000000"/>
            </w:tcBorders>
            <w:tcMar>
              <w:top w:w="55" w:type="dxa"/>
              <w:left w:w="55" w:type="dxa"/>
              <w:bottom w:w="55" w:type="dxa"/>
              <w:right w:w="55" w:type="dxa"/>
            </w:tcMar>
          </w:tcPr>
          <w:p w:rsidR="00C21217" w:rsidRPr="00BD2B64" w:rsidRDefault="00306C57" w:rsidP="001E5CDB">
            <w:pPr>
              <w:pStyle w:val="TableContents"/>
              <w:rPr>
                <w:rFonts w:ascii="Arial" w:hAnsi="Arial" w:cs="Arial"/>
                <w:sz w:val="20"/>
                <w:szCs w:val="20"/>
              </w:rPr>
            </w:pPr>
            <w:r w:rsidRPr="00BD2B64">
              <w:rPr>
                <w:rFonts w:ascii="Arial" w:hAnsi="Arial" w:cs="Arial"/>
                <w:sz w:val="20"/>
                <w:szCs w:val="20"/>
              </w:rPr>
              <w:t>1</w:t>
            </w:r>
            <w:r w:rsidR="001E5CDB">
              <w:rPr>
                <w:rFonts w:ascii="Arial" w:hAnsi="Arial" w:cs="Arial"/>
                <w:sz w:val="20"/>
                <w:szCs w:val="20"/>
              </w:rPr>
              <w:t>1</w:t>
            </w:r>
          </w:p>
        </w:tc>
        <w:tc>
          <w:tcPr>
            <w:tcW w:w="2283" w:type="dxa"/>
            <w:tcBorders>
              <w:left w:val="single" w:sz="2" w:space="0" w:color="000000"/>
              <w:bottom w:val="single" w:sz="2" w:space="0" w:color="000000"/>
            </w:tcBorders>
            <w:tcMar>
              <w:top w:w="55" w:type="dxa"/>
              <w:left w:w="55" w:type="dxa"/>
              <w:bottom w:w="55" w:type="dxa"/>
              <w:right w:w="55" w:type="dxa"/>
            </w:tcMar>
          </w:tcPr>
          <w:p w:rsidR="00C21217" w:rsidRPr="00BD2B64" w:rsidRDefault="00306C57">
            <w:pPr>
              <w:pStyle w:val="TableContents"/>
              <w:rPr>
                <w:rFonts w:ascii="Arial" w:hAnsi="Arial" w:cs="Arial"/>
                <w:sz w:val="20"/>
                <w:szCs w:val="20"/>
              </w:rPr>
            </w:pPr>
            <w:r w:rsidRPr="00BD2B64">
              <w:rPr>
                <w:rFonts w:ascii="Arial" w:hAnsi="Arial" w:cs="Arial"/>
                <w:noProof/>
                <w:sz w:val="20"/>
                <w:szCs w:val="20"/>
                <w:lang w:eastAsia="en-US" w:bidi="ar-SA"/>
              </w:rPr>
              <w:drawing>
                <wp:inline distT="0" distB="0" distL="0" distR="0" wp14:anchorId="2F799A41" wp14:editId="671F876D">
                  <wp:extent cx="1360127" cy="804672"/>
                  <wp:effectExtent l="0" t="0" r="0" b="0"/>
                  <wp:docPr id="5" name="graphics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lum bright="-50000"/>
                            <a:alphaModFix/>
                          </a:blip>
                          <a:srcRect/>
                          <a:stretch>
                            <a:fillRect/>
                          </a:stretch>
                        </pic:blipFill>
                        <pic:spPr>
                          <a:xfrm>
                            <a:off x="0" y="0"/>
                            <a:ext cx="1360127" cy="804672"/>
                          </a:xfrm>
                          <a:prstGeom prst="rect">
                            <a:avLst/>
                          </a:prstGeom>
                          <a:ln>
                            <a:noFill/>
                            <a:prstDash/>
                          </a:ln>
                        </pic:spPr>
                      </pic:pic>
                    </a:graphicData>
                  </a:graphic>
                </wp:inline>
              </w:drawing>
            </w:r>
          </w:p>
        </w:tc>
        <w:tc>
          <w:tcPr>
            <w:tcW w:w="2034" w:type="dxa"/>
            <w:tcBorders>
              <w:left w:val="single" w:sz="2" w:space="0" w:color="000000"/>
              <w:bottom w:val="single" w:sz="2" w:space="0" w:color="000000"/>
            </w:tcBorders>
            <w:tcMar>
              <w:top w:w="55" w:type="dxa"/>
              <w:left w:w="55" w:type="dxa"/>
              <w:bottom w:w="55" w:type="dxa"/>
              <w:right w:w="55" w:type="dxa"/>
            </w:tcMar>
          </w:tcPr>
          <w:p w:rsidR="00C21217" w:rsidRDefault="003870AB">
            <w:pPr>
              <w:pStyle w:val="Standard"/>
              <w:rPr>
                <w:rFonts w:ascii="Arial" w:hAnsi="Arial" w:cs="Arial"/>
                <w:sz w:val="22"/>
                <w:szCs w:val="20"/>
              </w:rPr>
            </w:pPr>
            <w:r>
              <w:rPr>
                <w:rFonts w:ascii="Arial" w:hAnsi="Arial" w:cs="Arial"/>
                <w:sz w:val="22"/>
                <w:szCs w:val="20"/>
              </w:rPr>
              <w:t>Vent Site Mid-Cayman Rise</w:t>
            </w:r>
            <w:r w:rsidR="00306C57" w:rsidRPr="00BD2B64">
              <w:rPr>
                <w:rFonts w:ascii="Arial" w:hAnsi="Arial" w:cs="Arial"/>
                <w:sz w:val="22"/>
                <w:szCs w:val="20"/>
              </w:rPr>
              <w:t xml:space="preserve"> movie</w:t>
            </w:r>
          </w:p>
          <w:p w:rsidR="00900106" w:rsidRDefault="00900106">
            <w:pPr>
              <w:pStyle w:val="Standard"/>
              <w:rPr>
                <w:rFonts w:ascii="Arial" w:hAnsi="Arial" w:cs="Arial"/>
                <w:sz w:val="22"/>
                <w:szCs w:val="20"/>
              </w:rPr>
            </w:pPr>
          </w:p>
          <w:p w:rsidR="00900106" w:rsidRDefault="00900106">
            <w:pPr>
              <w:pStyle w:val="Standard"/>
              <w:rPr>
                <w:rFonts w:ascii="Arial" w:hAnsi="Arial" w:cs="Arial"/>
                <w:sz w:val="22"/>
                <w:szCs w:val="20"/>
              </w:rPr>
            </w:pPr>
          </w:p>
          <w:p w:rsidR="00900106" w:rsidRDefault="00900106">
            <w:pPr>
              <w:pStyle w:val="Standard"/>
              <w:rPr>
                <w:rFonts w:ascii="Arial" w:hAnsi="Arial" w:cs="Arial"/>
                <w:sz w:val="22"/>
                <w:szCs w:val="20"/>
              </w:rPr>
            </w:pPr>
          </w:p>
          <w:p w:rsidR="00900106" w:rsidRDefault="00900106">
            <w:pPr>
              <w:pStyle w:val="Standard"/>
              <w:rPr>
                <w:rFonts w:ascii="Arial" w:hAnsi="Arial" w:cs="Arial"/>
                <w:sz w:val="22"/>
                <w:szCs w:val="20"/>
              </w:rPr>
            </w:pPr>
          </w:p>
          <w:p w:rsidR="00900106" w:rsidRDefault="00900106">
            <w:pPr>
              <w:pStyle w:val="Standard"/>
              <w:rPr>
                <w:rFonts w:ascii="Arial" w:hAnsi="Arial" w:cs="Arial"/>
                <w:sz w:val="22"/>
                <w:szCs w:val="20"/>
              </w:rPr>
            </w:pPr>
          </w:p>
          <w:p w:rsidR="00900106" w:rsidRDefault="00900106">
            <w:pPr>
              <w:pStyle w:val="Standard"/>
              <w:rPr>
                <w:rFonts w:ascii="Arial" w:hAnsi="Arial" w:cs="Arial"/>
                <w:sz w:val="22"/>
                <w:szCs w:val="20"/>
              </w:rPr>
            </w:pPr>
          </w:p>
          <w:p w:rsidR="00900106" w:rsidRDefault="00900106">
            <w:pPr>
              <w:pStyle w:val="Standard"/>
              <w:rPr>
                <w:rFonts w:ascii="Arial" w:hAnsi="Arial" w:cs="Arial"/>
                <w:sz w:val="22"/>
                <w:szCs w:val="20"/>
              </w:rPr>
            </w:pPr>
          </w:p>
          <w:p w:rsidR="00900106" w:rsidRDefault="00900106">
            <w:pPr>
              <w:pStyle w:val="Standard"/>
              <w:rPr>
                <w:rFonts w:ascii="Arial" w:hAnsi="Arial" w:cs="Arial"/>
                <w:sz w:val="22"/>
                <w:szCs w:val="20"/>
              </w:rPr>
            </w:pPr>
          </w:p>
          <w:p w:rsidR="00900106" w:rsidRPr="00900106" w:rsidRDefault="00900106">
            <w:pPr>
              <w:pStyle w:val="Standard"/>
              <w:rPr>
                <w:rFonts w:ascii="Arial" w:hAnsi="Arial" w:cs="Arial"/>
                <w:i/>
                <w:sz w:val="22"/>
                <w:szCs w:val="20"/>
              </w:rPr>
            </w:pPr>
            <w:r w:rsidRPr="00900106">
              <w:rPr>
                <w:rFonts w:ascii="Arial" w:hAnsi="Arial" w:cs="Arial"/>
                <w:i/>
                <w:sz w:val="22"/>
                <w:szCs w:val="20"/>
              </w:rPr>
              <w:t>Shrimp clustering</w:t>
            </w:r>
          </w:p>
          <w:p w:rsidR="00900106" w:rsidRPr="00900106" w:rsidRDefault="00900106">
            <w:pPr>
              <w:pStyle w:val="Standard"/>
              <w:rPr>
                <w:rFonts w:ascii="Arial" w:hAnsi="Arial" w:cs="Arial"/>
                <w:i/>
                <w:sz w:val="22"/>
                <w:szCs w:val="20"/>
              </w:rPr>
            </w:pPr>
          </w:p>
          <w:p w:rsidR="00900106" w:rsidRPr="00900106" w:rsidRDefault="00900106">
            <w:pPr>
              <w:pStyle w:val="Standard"/>
              <w:rPr>
                <w:rFonts w:ascii="Arial" w:hAnsi="Arial" w:cs="Arial"/>
                <w:i/>
                <w:sz w:val="22"/>
                <w:szCs w:val="20"/>
              </w:rPr>
            </w:pPr>
          </w:p>
          <w:p w:rsidR="00900106" w:rsidRPr="00900106" w:rsidRDefault="00900106">
            <w:pPr>
              <w:pStyle w:val="Standard"/>
              <w:rPr>
                <w:rFonts w:ascii="Arial" w:hAnsi="Arial" w:cs="Arial"/>
                <w:i/>
                <w:sz w:val="22"/>
                <w:szCs w:val="20"/>
              </w:rPr>
            </w:pPr>
          </w:p>
          <w:p w:rsidR="00900106" w:rsidRPr="00900106" w:rsidRDefault="00900106">
            <w:pPr>
              <w:pStyle w:val="Standard"/>
              <w:rPr>
                <w:rFonts w:ascii="Arial" w:hAnsi="Arial" w:cs="Arial"/>
                <w:i/>
                <w:sz w:val="22"/>
                <w:szCs w:val="20"/>
              </w:rPr>
            </w:pPr>
          </w:p>
          <w:p w:rsidR="00900106" w:rsidRPr="00900106" w:rsidRDefault="00900106">
            <w:pPr>
              <w:pStyle w:val="Standard"/>
              <w:rPr>
                <w:rFonts w:ascii="Arial" w:hAnsi="Arial" w:cs="Arial"/>
                <w:i/>
                <w:sz w:val="22"/>
                <w:szCs w:val="20"/>
              </w:rPr>
            </w:pPr>
          </w:p>
          <w:p w:rsidR="00900106" w:rsidRPr="00900106" w:rsidRDefault="00900106">
            <w:pPr>
              <w:pStyle w:val="Standard"/>
              <w:rPr>
                <w:rFonts w:ascii="Arial" w:hAnsi="Arial" w:cs="Arial"/>
                <w:i/>
                <w:sz w:val="22"/>
                <w:szCs w:val="20"/>
              </w:rPr>
            </w:pPr>
          </w:p>
          <w:p w:rsidR="00900106" w:rsidRPr="00900106" w:rsidRDefault="00900106">
            <w:pPr>
              <w:pStyle w:val="Standard"/>
              <w:rPr>
                <w:rFonts w:ascii="Arial" w:hAnsi="Arial" w:cs="Arial"/>
                <w:i/>
                <w:sz w:val="22"/>
                <w:szCs w:val="20"/>
              </w:rPr>
            </w:pPr>
          </w:p>
          <w:p w:rsidR="00900106" w:rsidRPr="00900106" w:rsidRDefault="00900106">
            <w:pPr>
              <w:pStyle w:val="Standard"/>
              <w:rPr>
                <w:rFonts w:ascii="Arial" w:hAnsi="Arial" w:cs="Arial"/>
                <w:i/>
                <w:sz w:val="22"/>
                <w:szCs w:val="20"/>
              </w:rPr>
            </w:pPr>
          </w:p>
          <w:p w:rsidR="00900106" w:rsidRPr="00900106" w:rsidRDefault="00900106">
            <w:pPr>
              <w:pStyle w:val="Standard"/>
              <w:rPr>
                <w:rFonts w:ascii="Arial" w:hAnsi="Arial" w:cs="Arial"/>
                <w:i/>
                <w:sz w:val="22"/>
                <w:szCs w:val="20"/>
              </w:rPr>
            </w:pPr>
          </w:p>
          <w:p w:rsidR="00900106" w:rsidRPr="00900106" w:rsidRDefault="00900106">
            <w:pPr>
              <w:pStyle w:val="Standard"/>
              <w:rPr>
                <w:rFonts w:ascii="Arial" w:hAnsi="Arial" w:cs="Arial"/>
                <w:i/>
                <w:sz w:val="22"/>
                <w:szCs w:val="20"/>
              </w:rPr>
            </w:pPr>
            <w:r w:rsidRPr="00900106">
              <w:rPr>
                <w:rFonts w:ascii="Arial" w:hAnsi="Arial" w:cs="Arial"/>
                <w:i/>
                <w:sz w:val="22"/>
                <w:szCs w:val="20"/>
              </w:rPr>
              <w:t>Temp probe w/shrimp</w:t>
            </w:r>
          </w:p>
          <w:p w:rsidR="00900106" w:rsidRPr="00900106" w:rsidRDefault="00900106">
            <w:pPr>
              <w:pStyle w:val="Standard"/>
              <w:rPr>
                <w:rFonts w:ascii="Arial" w:hAnsi="Arial" w:cs="Arial"/>
                <w:i/>
                <w:sz w:val="22"/>
                <w:szCs w:val="20"/>
              </w:rPr>
            </w:pPr>
          </w:p>
          <w:p w:rsidR="00900106" w:rsidRPr="00900106" w:rsidRDefault="00900106">
            <w:pPr>
              <w:pStyle w:val="Standard"/>
              <w:rPr>
                <w:rFonts w:ascii="Arial" w:hAnsi="Arial" w:cs="Arial"/>
                <w:i/>
                <w:sz w:val="22"/>
                <w:szCs w:val="20"/>
              </w:rPr>
            </w:pPr>
          </w:p>
          <w:p w:rsidR="00900106" w:rsidRPr="00900106" w:rsidRDefault="00900106">
            <w:pPr>
              <w:pStyle w:val="Standard"/>
              <w:rPr>
                <w:rFonts w:ascii="Arial" w:hAnsi="Arial" w:cs="Arial"/>
                <w:i/>
                <w:sz w:val="22"/>
                <w:szCs w:val="20"/>
              </w:rPr>
            </w:pPr>
          </w:p>
          <w:p w:rsidR="00900106" w:rsidRPr="00900106" w:rsidRDefault="00900106">
            <w:pPr>
              <w:pStyle w:val="Standard"/>
              <w:rPr>
                <w:rFonts w:ascii="Arial" w:hAnsi="Arial" w:cs="Arial"/>
                <w:i/>
                <w:sz w:val="22"/>
                <w:szCs w:val="20"/>
              </w:rPr>
            </w:pPr>
          </w:p>
          <w:p w:rsidR="00900106" w:rsidRPr="00900106" w:rsidRDefault="00900106">
            <w:pPr>
              <w:pStyle w:val="Standard"/>
              <w:rPr>
                <w:rFonts w:ascii="Arial" w:hAnsi="Arial" w:cs="Arial"/>
                <w:i/>
                <w:sz w:val="22"/>
                <w:szCs w:val="20"/>
              </w:rPr>
            </w:pPr>
            <w:r w:rsidRPr="00900106">
              <w:rPr>
                <w:rFonts w:ascii="Arial" w:hAnsi="Arial" w:cs="Arial"/>
                <w:i/>
                <w:sz w:val="22"/>
                <w:szCs w:val="20"/>
              </w:rPr>
              <w:t>Diving bubbles</w:t>
            </w:r>
          </w:p>
          <w:p w:rsidR="00900106" w:rsidRPr="00900106" w:rsidRDefault="00900106">
            <w:pPr>
              <w:pStyle w:val="Standard"/>
              <w:rPr>
                <w:rFonts w:ascii="Arial" w:hAnsi="Arial" w:cs="Arial"/>
                <w:i/>
                <w:sz w:val="22"/>
                <w:szCs w:val="20"/>
              </w:rPr>
            </w:pPr>
          </w:p>
          <w:p w:rsidR="005F6595" w:rsidRDefault="005F6595">
            <w:pPr>
              <w:pStyle w:val="Standard"/>
              <w:rPr>
                <w:rFonts w:ascii="Arial" w:hAnsi="Arial" w:cs="Arial"/>
                <w:i/>
                <w:sz w:val="22"/>
                <w:szCs w:val="20"/>
              </w:rPr>
            </w:pPr>
          </w:p>
          <w:p w:rsidR="00900106" w:rsidRPr="00BD2B64" w:rsidRDefault="00900106">
            <w:pPr>
              <w:pStyle w:val="Standard"/>
              <w:rPr>
                <w:rFonts w:ascii="Arial" w:hAnsi="Arial" w:cs="Arial"/>
                <w:sz w:val="22"/>
                <w:szCs w:val="20"/>
              </w:rPr>
            </w:pPr>
            <w:r w:rsidRPr="00900106">
              <w:rPr>
                <w:rFonts w:ascii="Arial" w:hAnsi="Arial" w:cs="Arial"/>
                <w:i/>
                <w:sz w:val="22"/>
                <w:szCs w:val="20"/>
              </w:rPr>
              <w:t>Black smoker</w:t>
            </w:r>
          </w:p>
        </w:tc>
        <w:tc>
          <w:tcPr>
            <w:tcW w:w="5470" w:type="dxa"/>
            <w:tcBorders>
              <w:left w:val="single" w:sz="2" w:space="0" w:color="000000"/>
              <w:bottom w:val="single" w:sz="2" w:space="0" w:color="000000"/>
              <w:right w:val="single" w:sz="2" w:space="0" w:color="000000"/>
            </w:tcBorders>
            <w:tcMar>
              <w:top w:w="55" w:type="dxa"/>
              <w:left w:w="55" w:type="dxa"/>
              <w:bottom w:w="55" w:type="dxa"/>
              <w:right w:w="55" w:type="dxa"/>
            </w:tcMar>
          </w:tcPr>
          <w:p w:rsidR="005F6595" w:rsidRPr="00900106" w:rsidRDefault="005F6595" w:rsidP="005F6595">
            <w:pPr>
              <w:pStyle w:val="Standard"/>
              <w:numPr>
                <w:ilvl w:val="0"/>
                <w:numId w:val="8"/>
              </w:numPr>
              <w:tabs>
                <w:tab w:val="left" w:pos="295"/>
              </w:tabs>
              <w:ind w:left="295" w:right="-5" w:hanging="260"/>
              <w:rPr>
                <w:rFonts w:ascii="Arial" w:hAnsi="Arial" w:cs="Arial"/>
                <w:i/>
                <w:iCs/>
                <w:color w:val="FF0000"/>
                <w:sz w:val="20"/>
                <w:szCs w:val="20"/>
              </w:rPr>
            </w:pPr>
            <w:r w:rsidRPr="00900106">
              <w:rPr>
                <w:rFonts w:ascii="Arial" w:hAnsi="Arial" w:cs="Arial"/>
                <w:i/>
                <w:iCs/>
                <w:color w:val="FF0000"/>
                <w:sz w:val="20"/>
                <w:szCs w:val="20"/>
              </w:rPr>
              <w:lastRenderedPageBreak/>
              <w:t xml:space="preserve">Pause when the </w:t>
            </w:r>
            <w:proofErr w:type="spellStart"/>
            <w:r w:rsidRPr="00900106">
              <w:rPr>
                <w:rFonts w:ascii="Arial" w:hAnsi="Arial" w:cs="Arial"/>
                <w:i/>
                <w:iCs/>
                <w:color w:val="FF0000"/>
                <w:sz w:val="20"/>
                <w:szCs w:val="20"/>
              </w:rPr>
              <w:t>bullseye</w:t>
            </w:r>
            <w:proofErr w:type="spellEnd"/>
            <w:r w:rsidRPr="00900106">
              <w:rPr>
                <w:rFonts w:ascii="Arial" w:hAnsi="Arial" w:cs="Arial"/>
                <w:i/>
                <w:iCs/>
                <w:color w:val="FF0000"/>
                <w:sz w:val="20"/>
                <w:szCs w:val="20"/>
              </w:rPr>
              <w:t xml:space="preserve"> starts to show location to orient audience if necessary</w:t>
            </w:r>
          </w:p>
          <w:p w:rsidR="002402D3" w:rsidRDefault="00793FC3" w:rsidP="00BD2B64">
            <w:pPr>
              <w:pStyle w:val="Standard"/>
              <w:numPr>
                <w:ilvl w:val="0"/>
                <w:numId w:val="8"/>
              </w:numPr>
              <w:tabs>
                <w:tab w:val="left" w:pos="295"/>
              </w:tabs>
              <w:ind w:left="295" w:right="-5" w:hanging="260"/>
              <w:rPr>
                <w:rFonts w:ascii="Arial" w:hAnsi="Arial" w:cs="Arial"/>
                <w:i/>
                <w:iCs/>
                <w:sz w:val="20"/>
                <w:szCs w:val="20"/>
              </w:rPr>
            </w:pPr>
            <w:r w:rsidRPr="00BD2B64">
              <w:rPr>
                <w:rFonts w:ascii="Arial" w:hAnsi="Arial" w:cs="Arial"/>
                <w:sz w:val="20"/>
                <w:szCs w:val="20"/>
              </w:rPr>
              <w:t xml:space="preserve">Let’s travel to the Mid Cayman Rise, a plate boundary in the Caribbean Sea where scientists recently explored, using </w:t>
            </w:r>
            <w:r w:rsidR="00F75650">
              <w:rPr>
                <w:rFonts w:ascii="Arial" w:hAnsi="Arial" w:cs="Arial"/>
                <w:sz w:val="20"/>
                <w:szCs w:val="20"/>
              </w:rPr>
              <w:t>a</w:t>
            </w:r>
            <w:r w:rsidR="00F75650" w:rsidRPr="00BD2B64">
              <w:rPr>
                <w:rFonts w:ascii="Arial" w:hAnsi="Arial" w:cs="Arial"/>
                <w:sz w:val="20"/>
                <w:szCs w:val="20"/>
              </w:rPr>
              <w:t xml:space="preserve"> </w:t>
            </w:r>
            <w:r w:rsidRPr="00BD2B64">
              <w:rPr>
                <w:rFonts w:ascii="Arial" w:hAnsi="Arial" w:cs="Arial"/>
                <w:sz w:val="20"/>
                <w:szCs w:val="20"/>
              </w:rPr>
              <w:t>remotely operated vehicle. (</w:t>
            </w:r>
            <w:r w:rsidR="005F6595">
              <w:rPr>
                <w:rFonts w:ascii="Arial" w:hAnsi="Arial" w:cs="Arial"/>
                <w:bCs/>
                <w:sz w:val="20"/>
                <w:szCs w:val="20"/>
              </w:rPr>
              <w:t>2011-present)</w:t>
            </w:r>
          </w:p>
          <w:p w:rsidR="00D91623" w:rsidRPr="00900106" w:rsidRDefault="00D91623" w:rsidP="00BD2B64">
            <w:pPr>
              <w:pStyle w:val="Standard"/>
              <w:numPr>
                <w:ilvl w:val="0"/>
                <w:numId w:val="8"/>
              </w:numPr>
              <w:tabs>
                <w:tab w:val="left" w:pos="295"/>
              </w:tabs>
              <w:ind w:left="295" w:right="-5" w:hanging="260"/>
              <w:rPr>
                <w:rFonts w:ascii="Arial" w:hAnsi="Arial" w:cs="Arial"/>
                <w:i/>
                <w:iCs/>
                <w:color w:val="FF0000"/>
                <w:sz w:val="20"/>
                <w:szCs w:val="20"/>
              </w:rPr>
            </w:pPr>
            <w:r w:rsidRPr="00900106">
              <w:rPr>
                <w:rFonts w:ascii="Arial" w:hAnsi="Arial" w:cs="Arial"/>
                <w:i/>
                <w:iCs/>
                <w:color w:val="FF0000"/>
                <w:sz w:val="20"/>
                <w:szCs w:val="20"/>
              </w:rPr>
              <w:t>Pause at the end of the dive graphic and rotate for all to see</w:t>
            </w:r>
            <w:r w:rsidR="00793FC3" w:rsidRPr="00900106">
              <w:rPr>
                <w:rFonts w:ascii="Arial" w:hAnsi="Arial" w:cs="Arial"/>
                <w:i/>
                <w:iCs/>
                <w:color w:val="FF0000"/>
                <w:sz w:val="20"/>
                <w:szCs w:val="20"/>
              </w:rPr>
              <w:t xml:space="preserve"> if necessary</w:t>
            </w:r>
            <w:r w:rsidRPr="00900106">
              <w:rPr>
                <w:rFonts w:ascii="Arial" w:hAnsi="Arial" w:cs="Arial"/>
                <w:i/>
                <w:iCs/>
                <w:color w:val="FF0000"/>
                <w:sz w:val="20"/>
                <w:szCs w:val="20"/>
              </w:rPr>
              <w:t>.</w:t>
            </w:r>
          </w:p>
          <w:p w:rsidR="00793FC3" w:rsidRDefault="00793FC3" w:rsidP="00BD2B64">
            <w:pPr>
              <w:pStyle w:val="TableContents"/>
              <w:numPr>
                <w:ilvl w:val="0"/>
                <w:numId w:val="8"/>
              </w:numPr>
              <w:tabs>
                <w:tab w:val="left" w:pos="295"/>
                <w:tab w:val="left" w:pos="395"/>
              </w:tabs>
              <w:ind w:left="295" w:right="-5" w:hanging="260"/>
              <w:rPr>
                <w:rFonts w:ascii="Arial" w:hAnsi="Arial" w:cs="Arial"/>
                <w:sz w:val="20"/>
                <w:szCs w:val="20"/>
              </w:rPr>
            </w:pPr>
            <w:r w:rsidRPr="00793FC3">
              <w:rPr>
                <w:rFonts w:ascii="Arial" w:hAnsi="Arial" w:cs="Arial"/>
                <w:iCs/>
                <w:sz w:val="20"/>
                <w:szCs w:val="20"/>
              </w:rPr>
              <w:lastRenderedPageBreak/>
              <w:t>This is the ROV on site.</w:t>
            </w:r>
            <w:r>
              <w:rPr>
                <w:rFonts w:ascii="Arial" w:hAnsi="Arial" w:cs="Arial"/>
                <w:i/>
                <w:iCs/>
                <w:sz w:val="20"/>
                <w:szCs w:val="20"/>
              </w:rPr>
              <w:t xml:space="preserve"> </w:t>
            </w:r>
            <w:r w:rsidR="00D91623" w:rsidRPr="00BD2B64">
              <w:rPr>
                <w:rFonts w:ascii="Arial" w:hAnsi="Arial" w:cs="Arial"/>
                <w:sz w:val="20"/>
                <w:szCs w:val="20"/>
              </w:rPr>
              <w:t>Do you see the shimmering vent fluid</w:t>
            </w:r>
            <w:r>
              <w:rPr>
                <w:rFonts w:ascii="Arial" w:hAnsi="Arial" w:cs="Arial"/>
                <w:sz w:val="20"/>
                <w:szCs w:val="20"/>
              </w:rPr>
              <w:t xml:space="preserve"> indicating hot chemical</w:t>
            </w:r>
            <w:r w:rsidR="005F6595">
              <w:rPr>
                <w:rFonts w:ascii="Arial" w:hAnsi="Arial" w:cs="Arial"/>
                <w:sz w:val="20"/>
                <w:szCs w:val="20"/>
              </w:rPr>
              <w:t>ly</w:t>
            </w:r>
            <w:r>
              <w:rPr>
                <w:rFonts w:ascii="Arial" w:hAnsi="Arial" w:cs="Arial"/>
                <w:sz w:val="20"/>
                <w:szCs w:val="20"/>
              </w:rPr>
              <w:t xml:space="preserve"> rich water</w:t>
            </w:r>
            <w:r w:rsidR="00D91623" w:rsidRPr="00BD2B64">
              <w:rPr>
                <w:rFonts w:ascii="Arial" w:hAnsi="Arial" w:cs="Arial"/>
                <w:sz w:val="20"/>
                <w:szCs w:val="20"/>
              </w:rPr>
              <w:t xml:space="preserve">?  </w:t>
            </w:r>
          </w:p>
          <w:p w:rsidR="00893EA1" w:rsidRPr="00793FC3" w:rsidRDefault="00793FC3" w:rsidP="00793FC3">
            <w:pPr>
              <w:pStyle w:val="TableContents"/>
              <w:numPr>
                <w:ilvl w:val="0"/>
                <w:numId w:val="8"/>
              </w:numPr>
              <w:tabs>
                <w:tab w:val="left" w:pos="295"/>
                <w:tab w:val="left" w:pos="395"/>
              </w:tabs>
              <w:ind w:left="295" w:right="-5" w:hanging="260"/>
              <w:rPr>
                <w:rFonts w:ascii="Arial" w:hAnsi="Arial" w:cs="Arial"/>
                <w:sz w:val="20"/>
                <w:szCs w:val="20"/>
              </w:rPr>
            </w:pPr>
            <w:r>
              <w:rPr>
                <w:rFonts w:ascii="Arial" w:hAnsi="Arial" w:cs="Arial"/>
                <w:sz w:val="20"/>
                <w:szCs w:val="20"/>
              </w:rPr>
              <w:t>These</w:t>
            </w:r>
            <w:r w:rsidR="00D91623" w:rsidRPr="00BD2B64">
              <w:rPr>
                <w:rFonts w:ascii="Arial" w:hAnsi="Arial" w:cs="Arial"/>
                <w:sz w:val="20"/>
                <w:szCs w:val="20"/>
              </w:rPr>
              <w:t xml:space="preserve"> shrimp are clustering together</w:t>
            </w:r>
            <w:r>
              <w:rPr>
                <w:rFonts w:ascii="Arial" w:hAnsi="Arial" w:cs="Arial"/>
                <w:sz w:val="20"/>
                <w:szCs w:val="20"/>
              </w:rPr>
              <w:t>--</w:t>
            </w:r>
            <w:r w:rsidR="00306C57" w:rsidRPr="00BD2B64">
              <w:rPr>
                <w:rFonts w:ascii="Arial" w:hAnsi="Arial" w:cs="Arial"/>
                <w:sz w:val="20"/>
                <w:szCs w:val="20"/>
              </w:rPr>
              <w:t xml:space="preserve"> </w:t>
            </w:r>
            <w:r w:rsidR="00306C57" w:rsidRPr="00793FC3">
              <w:rPr>
                <w:rFonts w:ascii="Arial" w:hAnsi="Arial" w:cs="Arial"/>
                <w:sz w:val="20"/>
                <w:szCs w:val="20"/>
              </w:rPr>
              <w:t xml:space="preserve">They are trying to get into the best position for the bacteria that live on their bodies. </w:t>
            </w:r>
          </w:p>
          <w:p w:rsidR="00793FC3" w:rsidRDefault="00306C57" w:rsidP="00BD2B64">
            <w:pPr>
              <w:pStyle w:val="TableContents"/>
              <w:numPr>
                <w:ilvl w:val="0"/>
                <w:numId w:val="8"/>
              </w:numPr>
              <w:tabs>
                <w:tab w:val="left" w:pos="295"/>
                <w:tab w:val="left" w:pos="395"/>
              </w:tabs>
              <w:ind w:left="295" w:right="-5" w:hanging="260"/>
              <w:rPr>
                <w:rFonts w:ascii="Arial" w:hAnsi="Arial" w:cs="Arial"/>
                <w:sz w:val="20"/>
                <w:szCs w:val="20"/>
              </w:rPr>
            </w:pPr>
            <w:r w:rsidRPr="00BD2B64">
              <w:rPr>
                <w:rFonts w:ascii="Arial" w:hAnsi="Arial" w:cs="Arial"/>
                <w:sz w:val="20"/>
                <w:szCs w:val="20"/>
              </w:rPr>
              <w:t xml:space="preserve">The bacteria </w:t>
            </w:r>
            <w:r w:rsidR="00D91623" w:rsidRPr="00BD2B64">
              <w:rPr>
                <w:rFonts w:ascii="Arial" w:hAnsi="Arial" w:cs="Arial"/>
                <w:sz w:val="20"/>
                <w:szCs w:val="20"/>
              </w:rPr>
              <w:t xml:space="preserve">need access to the vent fluids which contain the compounds they use to </w:t>
            </w:r>
            <w:r w:rsidRPr="00BD2B64">
              <w:rPr>
                <w:rFonts w:ascii="Arial" w:hAnsi="Arial" w:cs="Arial"/>
                <w:sz w:val="20"/>
                <w:szCs w:val="20"/>
              </w:rPr>
              <w:t>make food</w:t>
            </w:r>
            <w:r w:rsidR="00D91623" w:rsidRPr="00BD2B64">
              <w:rPr>
                <w:rFonts w:ascii="Arial" w:hAnsi="Arial" w:cs="Arial"/>
                <w:sz w:val="20"/>
                <w:szCs w:val="20"/>
              </w:rPr>
              <w:t>.  Similar to how a plant makes food by photosynthesis, the</w:t>
            </w:r>
            <w:r w:rsidR="00747982" w:rsidRPr="00BD2B64">
              <w:rPr>
                <w:rFonts w:ascii="Arial" w:hAnsi="Arial" w:cs="Arial"/>
                <w:sz w:val="20"/>
                <w:szCs w:val="20"/>
              </w:rPr>
              <w:t>se special</w:t>
            </w:r>
            <w:r w:rsidR="00D91623" w:rsidRPr="00BD2B64">
              <w:rPr>
                <w:rFonts w:ascii="Arial" w:hAnsi="Arial" w:cs="Arial"/>
                <w:sz w:val="20"/>
                <w:szCs w:val="20"/>
              </w:rPr>
              <w:t xml:space="preserve"> bacteria make food by a process we call “chemosynthesis”.  </w:t>
            </w:r>
          </w:p>
          <w:p w:rsidR="00C21217" w:rsidRPr="00BD2B64" w:rsidRDefault="00D91623" w:rsidP="00BD2B64">
            <w:pPr>
              <w:pStyle w:val="TableContents"/>
              <w:numPr>
                <w:ilvl w:val="0"/>
                <w:numId w:val="8"/>
              </w:numPr>
              <w:tabs>
                <w:tab w:val="left" w:pos="295"/>
                <w:tab w:val="left" w:pos="395"/>
              </w:tabs>
              <w:ind w:left="295" w:right="-5" w:hanging="260"/>
              <w:rPr>
                <w:rFonts w:ascii="Arial" w:hAnsi="Arial" w:cs="Arial"/>
                <w:sz w:val="20"/>
                <w:szCs w:val="20"/>
              </w:rPr>
            </w:pPr>
            <w:r w:rsidRPr="00BD2B64">
              <w:rPr>
                <w:rFonts w:ascii="Arial" w:hAnsi="Arial" w:cs="Arial"/>
                <w:sz w:val="20"/>
                <w:szCs w:val="20"/>
              </w:rPr>
              <w:t>The food made by the bacteria</w:t>
            </w:r>
            <w:r w:rsidR="00306C57" w:rsidRPr="00BD2B64">
              <w:rPr>
                <w:rFonts w:ascii="Arial" w:hAnsi="Arial" w:cs="Arial"/>
                <w:sz w:val="20"/>
                <w:szCs w:val="20"/>
              </w:rPr>
              <w:t xml:space="preserve"> </w:t>
            </w:r>
            <w:r w:rsidRPr="00BD2B64">
              <w:rPr>
                <w:rFonts w:ascii="Arial" w:hAnsi="Arial" w:cs="Arial"/>
                <w:sz w:val="20"/>
                <w:szCs w:val="20"/>
              </w:rPr>
              <w:t>is what</w:t>
            </w:r>
            <w:r w:rsidR="00306C57" w:rsidRPr="00BD2B64">
              <w:rPr>
                <w:rFonts w:ascii="Arial" w:hAnsi="Arial" w:cs="Arial"/>
                <w:sz w:val="20"/>
                <w:szCs w:val="20"/>
              </w:rPr>
              <w:t xml:space="preserve"> feed</w:t>
            </w:r>
            <w:r w:rsidRPr="00BD2B64">
              <w:rPr>
                <w:rFonts w:ascii="Arial" w:hAnsi="Arial" w:cs="Arial"/>
                <w:sz w:val="20"/>
                <w:szCs w:val="20"/>
              </w:rPr>
              <w:t>s</w:t>
            </w:r>
            <w:r w:rsidR="00306C57" w:rsidRPr="00BD2B64">
              <w:rPr>
                <w:rFonts w:ascii="Arial" w:hAnsi="Arial" w:cs="Arial"/>
                <w:sz w:val="20"/>
                <w:szCs w:val="20"/>
              </w:rPr>
              <w:t xml:space="preserve"> the shrimp</w:t>
            </w:r>
            <w:r w:rsidR="00173CBE" w:rsidRPr="00BD2B64">
              <w:rPr>
                <w:rFonts w:ascii="Arial" w:hAnsi="Arial" w:cs="Arial"/>
                <w:sz w:val="20"/>
                <w:szCs w:val="20"/>
              </w:rPr>
              <w:t>; though scientists must still hypothesize about whether the shrimp eat the bacteria or have a more symbiotic relationship</w:t>
            </w:r>
            <w:r w:rsidR="00306C57" w:rsidRPr="00BD2B64">
              <w:rPr>
                <w:rFonts w:ascii="Arial" w:hAnsi="Arial" w:cs="Arial"/>
                <w:sz w:val="20"/>
                <w:szCs w:val="20"/>
              </w:rPr>
              <w:t>.</w:t>
            </w:r>
            <w:r w:rsidRPr="00BD2B64">
              <w:rPr>
                <w:rFonts w:ascii="Arial" w:hAnsi="Arial" w:cs="Arial"/>
                <w:sz w:val="20"/>
                <w:szCs w:val="20"/>
              </w:rPr>
              <w:t xml:space="preserve"> </w:t>
            </w:r>
          </w:p>
          <w:p w:rsidR="00C21217" w:rsidRPr="00900106" w:rsidRDefault="00306C57" w:rsidP="00BD2B64">
            <w:pPr>
              <w:pStyle w:val="TableContents"/>
              <w:numPr>
                <w:ilvl w:val="0"/>
                <w:numId w:val="8"/>
              </w:numPr>
              <w:tabs>
                <w:tab w:val="left" w:pos="295"/>
                <w:tab w:val="left" w:pos="395"/>
              </w:tabs>
              <w:ind w:left="295" w:right="-5" w:hanging="260"/>
              <w:rPr>
                <w:rFonts w:ascii="Arial" w:hAnsi="Arial" w:cs="Arial"/>
                <w:i/>
                <w:iCs/>
                <w:color w:val="FF0000"/>
                <w:sz w:val="20"/>
                <w:szCs w:val="20"/>
              </w:rPr>
            </w:pPr>
            <w:r w:rsidRPr="00900106">
              <w:rPr>
                <w:rFonts w:ascii="Arial" w:hAnsi="Arial" w:cs="Arial"/>
                <w:i/>
                <w:iCs/>
                <w:color w:val="FF0000"/>
                <w:sz w:val="20"/>
                <w:szCs w:val="20"/>
              </w:rPr>
              <w:t>Pause during the shrimp temperature probe</w:t>
            </w:r>
          </w:p>
          <w:p w:rsidR="00F843C7" w:rsidRPr="00F843C7" w:rsidRDefault="00900106" w:rsidP="00F843C7">
            <w:pPr>
              <w:pStyle w:val="TableContents"/>
              <w:numPr>
                <w:ilvl w:val="0"/>
                <w:numId w:val="8"/>
              </w:numPr>
              <w:tabs>
                <w:tab w:val="left" w:pos="295"/>
                <w:tab w:val="left" w:pos="395"/>
              </w:tabs>
              <w:ind w:left="295" w:right="-5" w:hanging="260"/>
              <w:rPr>
                <w:rFonts w:ascii="Arial" w:hAnsi="Arial" w:cs="Arial"/>
                <w:sz w:val="20"/>
                <w:szCs w:val="20"/>
              </w:rPr>
            </w:pPr>
            <w:r>
              <w:rPr>
                <w:rFonts w:ascii="Arial" w:hAnsi="Arial" w:cs="Arial"/>
                <w:bCs/>
                <w:sz w:val="20"/>
                <w:szCs w:val="20"/>
              </w:rPr>
              <w:t xml:space="preserve">Here you see a temperature probe or thermometer held by </w:t>
            </w:r>
            <w:r w:rsidR="00F75650">
              <w:rPr>
                <w:rFonts w:ascii="Arial" w:hAnsi="Arial" w:cs="Arial"/>
                <w:bCs/>
                <w:sz w:val="20"/>
                <w:szCs w:val="20"/>
              </w:rPr>
              <w:t xml:space="preserve">the ROV </w:t>
            </w:r>
            <w:r>
              <w:rPr>
                <w:rFonts w:ascii="Arial" w:hAnsi="Arial" w:cs="Arial"/>
                <w:bCs/>
                <w:sz w:val="20"/>
                <w:szCs w:val="20"/>
              </w:rPr>
              <w:t xml:space="preserve">arm. </w:t>
            </w:r>
          </w:p>
          <w:p w:rsidR="00900106" w:rsidRDefault="00306C57" w:rsidP="00BD2B64">
            <w:pPr>
              <w:pStyle w:val="TableContents"/>
              <w:numPr>
                <w:ilvl w:val="0"/>
                <w:numId w:val="8"/>
              </w:numPr>
              <w:tabs>
                <w:tab w:val="left" w:pos="295"/>
                <w:tab w:val="left" w:pos="395"/>
              </w:tabs>
              <w:ind w:left="295" w:right="-5" w:hanging="260"/>
              <w:rPr>
                <w:rFonts w:ascii="Arial" w:hAnsi="Arial" w:cs="Arial"/>
                <w:sz w:val="20"/>
                <w:szCs w:val="20"/>
              </w:rPr>
            </w:pPr>
            <w:r w:rsidRPr="00BD2B64">
              <w:rPr>
                <w:rFonts w:ascii="Arial" w:hAnsi="Arial" w:cs="Arial"/>
                <w:sz w:val="20"/>
                <w:szCs w:val="20"/>
              </w:rPr>
              <w:t xml:space="preserve">How are these shrimp able to live in </w:t>
            </w:r>
            <w:r w:rsidR="00747982" w:rsidRPr="00BD2B64">
              <w:rPr>
                <w:rFonts w:ascii="Arial" w:hAnsi="Arial" w:cs="Arial"/>
                <w:sz w:val="20"/>
                <w:szCs w:val="20"/>
              </w:rPr>
              <w:t>here</w:t>
            </w:r>
            <w:r w:rsidRPr="00BD2B64">
              <w:rPr>
                <w:rFonts w:ascii="Arial" w:hAnsi="Arial" w:cs="Arial"/>
                <w:sz w:val="20"/>
                <w:szCs w:val="20"/>
              </w:rPr>
              <w:t xml:space="preserve">? </w:t>
            </w:r>
          </w:p>
          <w:p w:rsidR="00747982" w:rsidRPr="00900106" w:rsidRDefault="00A416CA" w:rsidP="00BD2B64">
            <w:pPr>
              <w:pStyle w:val="TableContents"/>
              <w:numPr>
                <w:ilvl w:val="0"/>
                <w:numId w:val="8"/>
              </w:numPr>
              <w:tabs>
                <w:tab w:val="left" w:pos="295"/>
                <w:tab w:val="left" w:pos="395"/>
              </w:tabs>
              <w:ind w:left="295" w:right="-5" w:hanging="260"/>
              <w:rPr>
                <w:rFonts w:ascii="Arial" w:hAnsi="Arial" w:cs="Arial"/>
                <w:color w:val="FF0000"/>
                <w:sz w:val="20"/>
                <w:szCs w:val="20"/>
              </w:rPr>
            </w:pPr>
            <w:r w:rsidRPr="00900106">
              <w:rPr>
                <w:rFonts w:ascii="Arial" w:hAnsi="Arial" w:cs="Arial"/>
                <w:i/>
                <w:iCs/>
                <w:color w:val="FF0000"/>
                <w:sz w:val="20"/>
                <w:szCs w:val="20"/>
              </w:rPr>
              <w:t>Wait</w:t>
            </w:r>
            <w:r w:rsidR="00306C57" w:rsidRPr="00900106">
              <w:rPr>
                <w:rFonts w:ascii="Arial" w:hAnsi="Arial" w:cs="Arial"/>
                <w:i/>
                <w:iCs/>
                <w:color w:val="FF0000"/>
                <w:sz w:val="20"/>
                <w:szCs w:val="20"/>
              </w:rPr>
              <w:t xml:space="preserve">. </w:t>
            </w:r>
          </w:p>
          <w:p w:rsidR="00C21217" w:rsidRDefault="00306C57" w:rsidP="00BD2B64">
            <w:pPr>
              <w:pStyle w:val="TableContents"/>
              <w:numPr>
                <w:ilvl w:val="0"/>
                <w:numId w:val="8"/>
              </w:numPr>
              <w:tabs>
                <w:tab w:val="left" w:pos="295"/>
                <w:tab w:val="left" w:pos="395"/>
              </w:tabs>
              <w:ind w:left="295" w:right="-5" w:hanging="260"/>
              <w:rPr>
                <w:rFonts w:ascii="Arial" w:hAnsi="Arial" w:cs="Arial"/>
                <w:sz w:val="20"/>
                <w:szCs w:val="20"/>
              </w:rPr>
            </w:pPr>
            <w:r w:rsidRPr="00BD2B64">
              <w:rPr>
                <w:rFonts w:ascii="Arial" w:hAnsi="Arial" w:cs="Arial"/>
                <w:sz w:val="20"/>
                <w:szCs w:val="20"/>
              </w:rPr>
              <w:t>They actually live in the fluids that have begun to mix with cool seawater, the water where they are living is around 60C or 140F, hot but not too hot to survive.</w:t>
            </w:r>
          </w:p>
          <w:p w:rsidR="00900106" w:rsidRPr="00BD2B64" w:rsidRDefault="00F75650" w:rsidP="00BD2B64">
            <w:pPr>
              <w:pStyle w:val="TableContents"/>
              <w:numPr>
                <w:ilvl w:val="0"/>
                <w:numId w:val="8"/>
              </w:numPr>
              <w:tabs>
                <w:tab w:val="left" w:pos="295"/>
                <w:tab w:val="left" w:pos="395"/>
              </w:tabs>
              <w:ind w:left="295" w:right="-5" w:hanging="260"/>
              <w:rPr>
                <w:rFonts w:ascii="Arial" w:hAnsi="Arial" w:cs="Arial"/>
                <w:sz w:val="20"/>
                <w:szCs w:val="20"/>
              </w:rPr>
            </w:pPr>
            <w:r>
              <w:rPr>
                <w:rFonts w:ascii="Arial" w:hAnsi="Arial" w:cs="Arial"/>
                <w:sz w:val="20"/>
                <w:szCs w:val="20"/>
              </w:rPr>
              <w:t xml:space="preserve">Near </w:t>
            </w:r>
            <w:r w:rsidR="00900106">
              <w:rPr>
                <w:rFonts w:ascii="Arial" w:hAnsi="Arial" w:cs="Arial"/>
                <w:sz w:val="20"/>
                <w:szCs w:val="20"/>
              </w:rPr>
              <w:t xml:space="preserve">this location, we can dive even deeper—down to </w:t>
            </w:r>
            <w:r>
              <w:rPr>
                <w:rFonts w:ascii="Arial" w:hAnsi="Arial" w:cs="Arial"/>
                <w:sz w:val="20"/>
                <w:szCs w:val="20"/>
              </w:rPr>
              <w:t>5000m</w:t>
            </w:r>
            <w:r w:rsidR="00900106">
              <w:rPr>
                <w:rFonts w:ascii="Arial" w:hAnsi="Arial" w:cs="Arial"/>
                <w:bCs/>
                <w:sz w:val="20"/>
                <w:szCs w:val="20"/>
              </w:rPr>
              <w:t>. This is</w:t>
            </w:r>
            <w:r w:rsidR="00900106" w:rsidRPr="00BD2B64">
              <w:rPr>
                <w:rFonts w:ascii="Arial" w:hAnsi="Arial" w:cs="Arial"/>
                <w:bCs/>
                <w:sz w:val="20"/>
                <w:szCs w:val="20"/>
              </w:rPr>
              <w:t xml:space="preserve"> </w:t>
            </w:r>
            <w:r>
              <w:rPr>
                <w:rFonts w:ascii="Arial" w:hAnsi="Arial" w:cs="Arial"/>
                <w:bCs/>
                <w:sz w:val="20"/>
                <w:szCs w:val="20"/>
              </w:rPr>
              <w:t xml:space="preserve">the </w:t>
            </w:r>
            <w:r w:rsidR="00900106">
              <w:rPr>
                <w:rFonts w:ascii="Arial" w:hAnsi="Arial" w:cs="Arial"/>
                <w:bCs/>
                <w:sz w:val="20"/>
                <w:szCs w:val="20"/>
              </w:rPr>
              <w:t>deep</w:t>
            </w:r>
            <w:r w:rsidR="00900106" w:rsidRPr="00BD2B64">
              <w:rPr>
                <w:rFonts w:ascii="Arial" w:hAnsi="Arial" w:cs="Arial"/>
                <w:bCs/>
                <w:sz w:val="20"/>
                <w:szCs w:val="20"/>
              </w:rPr>
              <w:t xml:space="preserve">est </w:t>
            </w:r>
            <w:r>
              <w:rPr>
                <w:rFonts w:ascii="Arial" w:hAnsi="Arial" w:cs="Arial"/>
                <w:bCs/>
                <w:sz w:val="20"/>
                <w:szCs w:val="20"/>
              </w:rPr>
              <w:t>and almost</w:t>
            </w:r>
            <w:r w:rsidRPr="00F843C7">
              <w:rPr>
                <w:rFonts w:ascii="Arial" w:hAnsi="Arial" w:cs="Arial"/>
                <w:bCs/>
                <w:sz w:val="20"/>
                <w:szCs w:val="20"/>
              </w:rPr>
              <w:t xml:space="preserve"> the </w:t>
            </w:r>
            <w:r>
              <w:rPr>
                <w:rFonts w:ascii="Arial" w:hAnsi="Arial" w:cs="Arial"/>
                <w:bCs/>
                <w:sz w:val="20"/>
                <w:szCs w:val="20"/>
              </w:rPr>
              <w:t>hott</w:t>
            </w:r>
            <w:r w:rsidRPr="00F843C7">
              <w:rPr>
                <w:rFonts w:ascii="Arial" w:hAnsi="Arial" w:cs="Arial"/>
                <w:bCs/>
                <w:sz w:val="20"/>
                <w:szCs w:val="20"/>
              </w:rPr>
              <w:t>est</w:t>
            </w:r>
            <w:r w:rsidRPr="00BD2B64">
              <w:rPr>
                <w:rFonts w:ascii="Arial" w:hAnsi="Arial" w:cs="Arial"/>
                <w:bCs/>
                <w:sz w:val="20"/>
                <w:szCs w:val="20"/>
              </w:rPr>
              <w:t xml:space="preserve"> </w:t>
            </w:r>
            <w:r w:rsidR="00900106" w:rsidRPr="00BD2B64">
              <w:rPr>
                <w:rFonts w:ascii="Arial" w:hAnsi="Arial" w:cs="Arial"/>
                <w:bCs/>
                <w:sz w:val="20"/>
                <w:szCs w:val="20"/>
              </w:rPr>
              <w:t>site yet explored.</w:t>
            </w:r>
            <w:r w:rsidR="00900106">
              <w:rPr>
                <w:rFonts w:ascii="Arial" w:hAnsi="Arial" w:cs="Arial"/>
                <w:bCs/>
                <w:sz w:val="20"/>
                <w:szCs w:val="20"/>
              </w:rPr>
              <w:t xml:space="preserve">  We still see some shrimp, but not nearly as many.</w:t>
            </w:r>
          </w:p>
          <w:p w:rsidR="00C21217" w:rsidRPr="00BD2B64" w:rsidRDefault="00893EA1" w:rsidP="00F75650">
            <w:pPr>
              <w:pStyle w:val="TableContents"/>
              <w:numPr>
                <w:ilvl w:val="0"/>
                <w:numId w:val="8"/>
              </w:numPr>
              <w:tabs>
                <w:tab w:val="left" w:pos="295"/>
                <w:tab w:val="left" w:pos="395"/>
              </w:tabs>
              <w:ind w:left="295" w:right="-5" w:hanging="260"/>
              <w:rPr>
                <w:rFonts w:ascii="Arial" w:hAnsi="Arial" w:cs="Arial"/>
                <w:sz w:val="20"/>
                <w:szCs w:val="20"/>
              </w:rPr>
            </w:pPr>
            <w:r>
              <w:rPr>
                <w:rFonts w:ascii="Arial" w:hAnsi="Arial" w:cs="Arial"/>
                <w:sz w:val="20"/>
                <w:szCs w:val="20"/>
              </w:rPr>
              <w:t xml:space="preserve">I just want to remind you, that </w:t>
            </w:r>
            <w:r w:rsidR="00900106">
              <w:rPr>
                <w:rFonts w:ascii="Arial" w:hAnsi="Arial" w:cs="Arial"/>
                <w:sz w:val="20"/>
                <w:szCs w:val="20"/>
              </w:rPr>
              <w:t xml:space="preserve">the </w:t>
            </w:r>
            <w:r>
              <w:rPr>
                <w:rFonts w:ascii="Arial" w:hAnsi="Arial" w:cs="Arial"/>
                <w:sz w:val="20"/>
                <w:szCs w:val="20"/>
              </w:rPr>
              <w:t xml:space="preserve">only reason we can see these organisms and black smoker chimneys is due to the light </w:t>
            </w:r>
            <w:r w:rsidR="00306C57" w:rsidRPr="00BD2B64">
              <w:rPr>
                <w:rFonts w:ascii="Arial" w:hAnsi="Arial" w:cs="Arial"/>
                <w:sz w:val="20"/>
                <w:szCs w:val="20"/>
              </w:rPr>
              <w:t xml:space="preserve">from the </w:t>
            </w:r>
            <w:r>
              <w:rPr>
                <w:rFonts w:ascii="Arial" w:hAnsi="Arial" w:cs="Arial"/>
                <w:sz w:val="20"/>
                <w:szCs w:val="20"/>
              </w:rPr>
              <w:t>ROV</w:t>
            </w:r>
            <w:r w:rsidR="00747982" w:rsidRPr="00BD2B64">
              <w:rPr>
                <w:rFonts w:ascii="Arial" w:hAnsi="Arial" w:cs="Arial"/>
                <w:sz w:val="20"/>
                <w:szCs w:val="20"/>
              </w:rPr>
              <w:t>.</w:t>
            </w:r>
          </w:p>
        </w:tc>
      </w:tr>
      <w:tr w:rsidR="00C21217" w:rsidRPr="00BD2B64">
        <w:trPr>
          <w:jc w:val="right"/>
        </w:trPr>
        <w:tc>
          <w:tcPr>
            <w:tcW w:w="1000" w:type="dxa"/>
            <w:tcBorders>
              <w:left w:val="single" w:sz="2" w:space="0" w:color="000000"/>
              <w:bottom w:val="single" w:sz="2" w:space="0" w:color="000000"/>
            </w:tcBorders>
            <w:tcMar>
              <w:top w:w="55" w:type="dxa"/>
              <w:left w:w="55" w:type="dxa"/>
              <w:bottom w:w="55" w:type="dxa"/>
              <w:right w:w="55" w:type="dxa"/>
            </w:tcMar>
          </w:tcPr>
          <w:p w:rsidR="00C21217" w:rsidRPr="00BD2B64" w:rsidRDefault="00306C57" w:rsidP="001E5CDB">
            <w:pPr>
              <w:pStyle w:val="TableContents"/>
              <w:rPr>
                <w:rFonts w:ascii="Arial" w:hAnsi="Arial" w:cs="Arial"/>
                <w:sz w:val="20"/>
                <w:szCs w:val="20"/>
              </w:rPr>
            </w:pPr>
            <w:r w:rsidRPr="00BD2B64">
              <w:rPr>
                <w:rFonts w:ascii="Arial" w:hAnsi="Arial" w:cs="Arial"/>
                <w:sz w:val="20"/>
                <w:szCs w:val="20"/>
              </w:rPr>
              <w:lastRenderedPageBreak/>
              <w:t>1</w:t>
            </w:r>
            <w:r w:rsidR="001E5CDB">
              <w:rPr>
                <w:rFonts w:ascii="Arial" w:hAnsi="Arial" w:cs="Arial"/>
                <w:sz w:val="20"/>
                <w:szCs w:val="20"/>
              </w:rPr>
              <w:t>2</w:t>
            </w:r>
          </w:p>
        </w:tc>
        <w:tc>
          <w:tcPr>
            <w:tcW w:w="2283" w:type="dxa"/>
            <w:tcBorders>
              <w:left w:val="single" w:sz="2" w:space="0" w:color="000000"/>
              <w:bottom w:val="single" w:sz="2" w:space="0" w:color="000000"/>
            </w:tcBorders>
            <w:tcMar>
              <w:top w:w="55" w:type="dxa"/>
              <w:left w:w="55" w:type="dxa"/>
              <w:bottom w:w="55" w:type="dxa"/>
              <w:right w:w="55" w:type="dxa"/>
            </w:tcMar>
          </w:tcPr>
          <w:p w:rsidR="00C21217" w:rsidRPr="00BD2B64" w:rsidRDefault="00893EA1" w:rsidP="00893EA1">
            <w:pPr>
              <w:pStyle w:val="TableContents"/>
              <w:rPr>
                <w:rFonts w:ascii="Arial" w:hAnsi="Arial" w:cs="Arial"/>
                <w:sz w:val="20"/>
                <w:szCs w:val="20"/>
              </w:rPr>
            </w:pPr>
            <w:r>
              <w:rPr>
                <w:rFonts w:ascii="Arial" w:hAnsi="Arial" w:cs="Arial"/>
                <w:noProof/>
                <w:sz w:val="20"/>
                <w:szCs w:val="20"/>
                <w:lang w:eastAsia="en-US" w:bidi="ar-SA"/>
              </w:rPr>
              <mc:AlternateContent>
                <mc:Choice Requires="wpg">
                  <w:drawing>
                    <wp:anchor distT="0" distB="0" distL="114300" distR="114300" simplePos="0" relativeHeight="251689984" behindDoc="0" locked="0" layoutInCell="1" allowOverlap="1" wp14:anchorId="3F9B5C4E" wp14:editId="4630F1E7">
                      <wp:simplePos x="0" y="0"/>
                      <wp:positionH relativeFrom="column">
                        <wp:posOffset>325209</wp:posOffset>
                      </wp:positionH>
                      <wp:positionV relativeFrom="paragraph">
                        <wp:posOffset>261620</wp:posOffset>
                      </wp:positionV>
                      <wp:extent cx="586409" cy="490993"/>
                      <wp:effectExtent l="19050" t="38100" r="23495" b="61595"/>
                      <wp:wrapNone/>
                      <wp:docPr id="28" name="Group 28"/>
                      <wp:cNvGraphicFramePr/>
                      <a:graphic xmlns:a="http://schemas.openxmlformats.org/drawingml/2006/main">
                        <a:graphicData uri="http://schemas.microsoft.com/office/word/2010/wordprocessingGroup">
                          <wpg:wgp>
                            <wpg:cNvGrpSpPr/>
                            <wpg:grpSpPr>
                              <a:xfrm>
                                <a:off x="0" y="0"/>
                                <a:ext cx="586409" cy="490993"/>
                                <a:chOff x="0" y="0"/>
                                <a:chExt cx="586409" cy="490993"/>
                              </a:xfrm>
                            </wpg:grpSpPr>
                            <wps:wsp>
                              <wps:cNvPr id="29" name="5-Point Star 29"/>
                              <wps:cNvSpPr/>
                              <wps:spPr>
                                <a:xfrm>
                                  <a:off x="190831" y="0"/>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5-Point Star 30"/>
                              <wps:cNvSpPr/>
                              <wps:spPr>
                                <a:xfrm>
                                  <a:off x="333955" y="445273"/>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5-Point Star 31"/>
                              <wps:cNvSpPr/>
                              <wps:spPr>
                                <a:xfrm>
                                  <a:off x="0" y="190832"/>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5-Point Star 32"/>
                              <wps:cNvSpPr/>
                              <wps:spPr>
                                <a:xfrm>
                                  <a:off x="540689" y="47708"/>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522EC96" id="Group 28" o:spid="_x0000_s1026" style="position:absolute;margin-left:25.6pt;margin-top:20.6pt;width:46.15pt;height:38.65pt;z-index:251689984" coordsize="5864,4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">
                      <v:shape id="5-Point Star 29" o:spid="_x0000_s1027" style="position:absolute;left:1908;width:457;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p06MMA&#10;AADbAAAADwAAAGRycy9kb3ducmV2LnhtbESPS6vCMBSE9xf8D+EIbi6a6uKi1Sgi+EIQfCxcHptj&#10;W2xOShO1+utvBMHlMDPfMKNJbQpxp8rllhV0OxEI4sTqnFMFx8O83QfhPLLGwjIpeJKDybjxM8JY&#10;2wfv6L73qQgQdjEqyLwvYyldkpFB17ElcfAutjLog6xSqSt8BLgpZC+K/qTBnMNChiXNMkqu+5sJ&#10;lPIUbdcrXDx3m+4rWW4O5196KdVq1tMhCE+1/4Y/7ZVW0BvA+0v4AXL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p06MMAAADbAAAADwAAAAAAAAAAAAAAAACYAgAAZHJzL2Rv&#10;d25yZXYueG1sUEsFBgAAAAAEAAQA9QAAAIgDA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shape id="5-Point Star 30" o:spid="_x0000_s1028" style="position:absolute;left:3339;top:4452;width:457;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lLqMYA&#10;AADbAAAADwAAAGRycy9kb3ducmV2LnhtbESPTWvCQBCG74X+h2UKXoputCASXUMptFoEwY+DxzE7&#10;TUKzsyG7xuiv7xwKHod33mfmWWS9q1VHbag8GxiPElDEubcVFwaOh8/hDFSIyBZrz2TgRgGy5fPT&#10;AlPrr7yjbh8LJRAOKRooY2xSrUNeksMw8g2xZD++dRhlbAttW7wK3NV6kiRT7bBiuVBiQx8l5b/7&#10;ixNKc0q232v8uu0243u+2hzOr3Q3ZvDSv89BRerjY/m/vbYG3uR7cREP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lLqMYAAADbAAAADwAAAAAAAAAAAAAAAACYAgAAZHJz&#10;L2Rvd25yZXYueG1sUEsFBgAAAAAEAAQA9QAAAIsDA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shape id="5-Point Star 31" o:spid="_x0000_s1029" style="position:absolute;top:1908;width:457;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XuM8QA&#10;AADbAAAADwAAAGRycy9kb3ducmV2LnhtbESPT4vCMBTE74LfITxhL6JpXVikGkUE/yzCgtWDx2fz&#10;bIvNS2miVj/9ZmHB4zAzv2Gm89ZU4k6NKy0riIcRCOLM6pJzBcfDajAG4TyyxsoyKXiSg/ms25li&#10;ou2D93RPfS4ChF2CCgrv60RKlxVk0A1tTRy8i20M+iCbXOoGHwFuKjmKoi9psOSwUGBNy4Kya3oz&#10;gVKfop/vLa6f+138yja7w7lPL6U+eu1iAsJT69/h//ZWK/iM4e9L+AFy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l7jPEAAAA2wAAAA8AAAAAAAAAAAAAAAAAmAIAAGRycy9k&#10;b3ducmV2LnhtbFBLBQYAAAAABAAEAPUAAACJAw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shape id="5-Point Star 32" o:spid="_x0000_s1030" style="position:absolute;left:5406;top:477;width:458;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wRMMA&#10;AADbAAAADwAAAGRycy9kb3ducmV2LnhtbESPS6vCMBSE9xf8D+EIbi6a6gWRahQRfCEIPhYuj82x&#10;LTYnpYla/fU3guBymJlvmNGkNoW4U+Vyywq6nQgEcWJ1zqmC42HeHoBwHlljYZkUPMnBZNz4GWGs&#10;7YN3dN/7VAQIuxgVZN6XsZQuycig69iSOHgXWxn0QVap1BU+AtwUshdFfWkw57CQYUmzjJLr/mYC&#10;pTxF2/UKF8/dpvtKlpvD+ZdeSrWa9XQIwlPtv+FPe6UV/PXg/SX8A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dwRMMAAADbAAAADwAAAAAAAAAAAAAAAACYAgAAZHJzL2Rv&#10;d25yZXYueG1sUEsFBgAAAAAEAAQA9QAAAIgDA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group>
                  </w:pict>
                </mc:Fallback>
              </mc:AlternateContent>
            </w:r>
            <w:r w:rsidR="000F1BDE" w:rsidRPr="00BD2B64">
              <w:rPr>
                <w:rFonts w:ascii="Arial" w:hAnsi="Arial" w:cs="Arial"/>
                <w:noProof/>
                <w:sz w:val="20"/>
                <w:szCs w:val="20"/>
                <w:lang w:eastAsia="en-US" w:bidi="ar-SA"/>
              </w:rPr>
              <w:drawing>
                <wp:inline distT="0" distB="0" distL="0" distR="0" wp14:anchorId="5EBD1564" wp14:editId="16EA7B71">
                  <wp:extent cx="1005840" cy="1005840"/>
                  <wp:effectExtent l="0" t="0" r="3810" b="3810"/>
                  <wp:docPr id="3" name="Picture 3"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mbna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tc>
        <w:tc>
          <w:tcPr>
            <w:tcW w:w="2034" w:type="dxa"/>
            <w:tcBorders>
              <w:left w:val="single" w:sz="2" w:space="0" w:color="000000"/>
              <w:bottom w:val="single" w:sz="2" w:space="0" w:color="000000"/>
            </w:tcBorders>
            <w:tcMar>
              <w:top w:w="55" w:type="dxa"/>
              <w:left w:w="55" w:type="dxa"/>
              <w:bottom w:w="55" w:type="dxa"/>
              <w:right w:w="55" w:type="dxa"/>
            </w:tcMar>
          </w:tcPr>
          <w:p w:rsidR="00C21217" w:rsidRPr="00BD2B64" w:rsidRDefault="00FA52A3" w:rsidP="00034CF6">
            <w:pPr>
              <w:pStyle w:val="TableContents"/>
              <w:rPr>
                <w:rFonts w:ascii="Arial" w:hAnsi="Arial" w:cs="Arial"/>
                <w:sz w:val="22"/>
                <w:szCs w:val="20"/>
              </w:rPr>
            </w:pPr>
            <w:r w:rsidRPr="00BD2B64">
              <w:rPr>
                <w:rFonts w:ascii="Arial" w:hAnsi="Arial" w:cs="Arial"/>
                <w:sz w:val="22"/>
                <w:szCs w:val="20"/>
              </w:rPr>
              <w:t xml:space="preserve">Vent </w:t>
            </w:r>
            <w:r>
              <w:rPr>
                <w:rFonts w:ascii="Arial" w:hAnsi="Arial" w:cs="Arial"/>
                <w:sz w:val="22"/>
                <w:szCs w:val="20"/>
              </w:rPr>
              <w:t>Locations</w:t>
            </w:r>
            <w:r w:rsidRPr="00BD2B64">
              <w:rPr>
                <w:rFonts w:ascii="Arial" w:hAnsi="Arial" w:cs="Arial"/>
                <w:sz w:val="22"/>
                <w:szCs w:val="20"/>
              </w:rPr>
              <w:t xml:space="preserve"> </w:t>
            </w:r>
            <w:r>
              <w:rPr>
                <w:rFonts w:ascii="Arial" w:hAnsi="Arial" w:cs="Arial"/>
                <w:sz w:val="22"/>
                <w:szCs w:val="20"/>
              </w:rPr>
              <w:t>Globally on ETOPO</w:t>
            </w:r>
            <w:r w:rsidR="00F75650">
              <w:rPr>
                <w:rFonts w:ascii="Arial" w:hAnsi="Arial" w:cs="Arial"/>
                <w:sz w:val="22"/>
                <w:szCs w:val="20"/>
              </w:rPr>
              <w:t>1</w:t>
            </w:r>
          </w:p>
        </w:tc>
        <w:tc>
          <w:tcPr>
            <w:tcW w:w="5470" w:type="dxa"/>
            <w:tcBorders>
              <w:left w:val="single" w:sz="2" w:space="0" w:color="000000"/>
              <w:bottom w:val="single" w:sz="2" w:space="0" w:color="000000"/>
              <w:right w:val="single" w:sz="2" w:space="0" w:color="000000"/>
            </w:tcBorders>
            <w:tcMar>
              <w:top w:w="55" w:type="dxa"/>
              <w:left w:w="55" w:type="dxa"/>
              <w:bottom w:w="55" w:type="dxa"/>
              <w:right w:w="55" w:type="dxa"/>
            </w:tcMar>
          </w:tcPr>
          <w:p w:rsidR="00C21217" w:rsidRPr="00BD2B64" w:rsidRDefault="00306C57" w:rsidP="00BD2B64">
            <w:pPr>
              <w:pStyle w:val="TableContents"/>
              <w:numPr>
                <w:ilvl w:val="0"/>
                <w:numId w:val="8"/>
              </w:numPr>
              <w:tabs>
                <w:tab w:val="left" w:pos="295"/>
                <w:tab w:val="left" w:pos="395"/>
              </w:tabs>
              <w:ind w:left="295" w:right="-5" w:hanging="260"/>
              <w:rPr>
                <w:rFonts w:ascii="Arial" w:hAnsi="Arial" w:cs="Arial"/>
                <w:sz w:val="20"/>
                <w:szCs w:val="20"/>
              </w:rPr>
            </w:pPr>
            <w:r w:rsidRPr="00BD2B64">
              <w:rPr>
                <w:rFonts w:ascii="Arial" w:hAnsi="Arial" w:cs="Arial"/>
                <w:sz w:val="20"/>
                <w:szCs w:val="20"/>
              </w:rPr>
              <w:t xml:space="preserve">We are now going to travel to the Mariana Back-Arc, a </w:t>
            </w:r>
            <w:r w:rsidR="00052EEE">
              <w:rPr>
                <w:rFonts w:ascii="Arial" w:hAnsi="Arial" w:cs="Arial"/>
                <w:sz w:val="20"/>
                <w:szCs w:val="20"/>
              </w:rPr>
              <w:t xml:space="preserve">plate </w:t>
            </w:r>
            <w:r w:rsidRPr="00BD2B64">
              <w:rPr>
                <w:rFonts w:ascii="Arial" w:hAnsi="Arial" w:cs="Arial"/>
                <w:sz w:val="20"/>
                <w:szCs w:val="20"/>
              </w:rPr>
              <w:t>boundary in the western Pacific Ocean</w:t>
            </w:r>
          </w:p>
          <w:p w:rsidR="00C21217" w:rsidRPr="00776B42" w:rsidRDefault="00776B42" w:rsidP="00BD2B64">
            <w:pPr>
              <w:pStyle w:val="TableContents"/>
              <w:numPr>
                <w:ilvl w:val="0"/>
                <w:numId w:val="8"/>
              </w:numPr>
              <w:tabs>
                <w:tab w:val="left" w:pos="295"/>
                <w:tab w:val="left" w:pos="395"/>
              </w:tabs>
              <w:ind w:left="295" w:right="-5" w:hanging="260"/>
              <w:rPr>
                <w:rFonts w:ascii="Arial" w:hAnsi="Arial" w:cs="Arial"/>
                <w:color w:val="FF0000"/>
                <w:sz w:val="20"/>
                <w:szCs w:val="20"/>
              </w:rPr>
            </w:pPr>
            <w:r w:rsidRPr="00776B42">
              <w:rPr>
                <w:rFonts w:ascii="Arial" w:hAnsi="Arial" w:cs="Arial"/>
                <w:i/>
                <w:iCs/>
                <w:color w:val="FF0000"/>
                <w:sz w:val="20"/>
                <w:szCs w:val="20"/>
              </w:rPr>
              <w:t>Annotate</w:t>
            </w:r>
            <w:r w:rsidR="00893EA1" w:rsidRPr="00776B42">
              <w:rPr>
                <w:rFonts w:ascii="Arial" w:hAnsi="Arial" w:cs="Arial"/>
                <w:i/>
                <w:iCs/>
                <w:color w:val="FF0000"/>
                <w:sz w:val="20"/>
                <w:szCs w:val="20"/>
              </w:rPr>
              <w:t xml:space="preserve"> site</w:t>
            </w:r>
            <w:r w:rsidRPr="00776B42">
              <w:rPr>
                <w:rFonts w:ascii="Arial" w:hAnsi="Arial" w:cs="Arial"/>
                <w:i/>
                <w:iCs/>
                <w:color w:val="FF0000"/>
                <w:sz w:val="20"/>
                <w:szCs w:val="20"/>
              </w:rPr>
              <w:t>, drop target icon</w:t>
            </w:r>
            <w:r w:rsidR="00306C57" w:rsidRPr="00776B42">
              <w:rPr>
                <w:rFonts w:ascii="Arial" w:hAnsi="Arial" w:cs="Arial"/>
                <w:i/>
                <w:iCs/>
                <w:color w:val="FF0000"/>
                <w:sz w:val="20"/>
                <w:szCs w:val="20"/>
              </w:rPr>
              <w:t xml:space="preserve"> </w:t>
            </w:r>
            <w:r w:rsidR="005F6595">
              <w:rPr>
                <w:rFonts w:ascii="Arial" w:hAnsi="Arial" w:cs="Arial"/>
                <w:color w:val="FF0000"/>
                <w:sz w:val="20"/>
                <w:szCs w:val="20"/>
              </w:rPr>
              <w:t>or Jason.</w:t>
            </w:r>
          </w:p>
          <w:p w:rsidR="003908D3" w:rsidRDefault="00306C57" w:rsidP="003908D3">
            <w:pPr>
              <w:pStyle w:val="TableContents"/>
              <w:numPr>
                <w:ilvl w:val="0"/>
                <w:numId w:val="8"/>
              </w:numPr>
              <w:tabs>
                <w:tab w:val="left" w:pos="295"/>
                <w:tab w:val="left" w:pos="395"/>
              </w:tabs>
              <w:ind w:left="295" w:right="-5" w:hanging="260"/>
              <w:rPr>
                <w:rFonts w:ascii="Arial" w:hAnsi="Arial" w:cs="Arial"/>
                <w:sz w:val="20"/>
                <w:szCs w:val="20"/>
              </w:rPr>
            </w:pPr>
            <w:r w:rsidRPr="00BD2B64">
              <w:rPr>
                <w:rFonts w:ascii="Arial" w:hAnsi="Arial" w:cs="Arial"/>
                <w:sz w:val="20"/>
                <w:szCs w:val="20"/>
              </w:rPr>
              <w:t>This vent is located in U</w:t>
            </w:r>
            <w:r w:rsidR="00052EEE">
              <w:rPr>
                <w:rFonts w:ascii="Arial" w:hAnsi="Arial" w:cs="Arial"/>
                <w:sz w:val="20"/>
                <w:szCs w:val="20"/>
              </w:rPr>
              <w:t>.</w:t>
            </w:r>
            <w:r w:rsidRPr="00BD2B64">
              <w:rPr>
                <w:rFonts w:ascii="Arial" w:hAnsi="Arial" w:cs="Arial"/>
                <w:sz w:val="20"/>
                <w:szCs w:val="20"/>
              </w:rPr>
              <w:t>S</w:t>
            </w:r>
            <w:r w:rsidR="00052EEE">
              <w:rPr>
                <w:rFonts w:ascii="Arial" w:hAnsi="Arial" w:cs="Arial"/>
                <w:sz w:val="20"/>
                <w:szCs w:val="20"/>
              </w:rPr>
              <w:t>.</w:t>
            </w:r>
            <w:bookmarkStart w:id="0" w:name="_GoBack"/>
            <w:bookmarkEnd w:id="0"/>
            <w:r w:rsidRPr="00BD2B64">
              <w:rPr>
                <w:rFonts w:ascii="Arial" w:hAnsi="Arial" w:cs="Arial"/>
                <w:sz w:val="20"/>
                <w:szCs w:val="20"/>
              </w:rPr>
              <w:t xml:space="preserve"> wa</w:t>
            </w:r>
            <w:r w:rsidR="00747982" w:rsidRPr="00BD2B64">
              <w:rPr>
                <w:rFonts w:ascii="Arial" w:hAnsi="Arial" w:cs="Arial"/>
                <w:sz w:val="20"/>
                <w:szCs w:val="20"/>
              </w:rPr>
              <w:t>ters off of Guam in the Mariana</w:t>
            </w:r>
            <w:r w:rsidRPr="00BD2B64">
              <w:rPr>
                <w:rFonts w:ascii="Arial" w:hAnsi="Arial" w:cs="Arial"/>
                <w:sz w:val="20"/>
                <w:szCs w:val="20"/>
              </w:rPr>
              <w:t xml:space="preserve"> Trench Marine National Monument.</w:t>
            </w:r>
            <w:r w:rsidR="00747982" w:rsidRPr="00BD2B64">
              <w:rPr>
                <w:rFonts w:ascii="Arial" w:hAnsi="Arial" w:cs="Arial"/>
                <w:sz w:val="20"/>
                <w:szCs w:val="20"/>
              </w:rPr>
              <w:t xml:space="preserve"> You might recognize the name, Mariana Trench as the deepest part of the ocean reaching down to nearly 11,000 m or 6.9 miles deep. </w:t>
            </w:r>
          </w:p>
          <w:p w:rsidR="003908D3" w:rsidRPr="003908D3" w:rsidRDefault="003908D3" w:rsidP="003908D3">
            <w:pPr>
              <w:pStyle w:val="TableContents"/>
              <w:numPr>
                <w:ilvl w:val="0"/>
                <w:numId w:val="8"/>
              </w:numPr>
              <w:tabs>
                <w:tab w:val="left" w:pos="295"/>
                <w:tab w:val="left" w:pos="395"/>
              </w:tabs>
              <w:ind w:left="295" w:right="-5" w:hanging="260"/>
              <w:rPr>
                <w:rFonts w:ascii="Arial" w:hAnsi="Arial" w:cs="Arial"/>
                <w:sz w:val="20"/>
                <w:szCs w:val="20"/>
              </w:rPr>
            </w:pPr>
            <w:r w:rsidRPr="00776B42">
              <w:rPr>
                <w:rFonts w:ascii="Arial" w:hAnsi="Arial" w:cs="Arial"/>
                <w:i/>
                <w:color w:val="FF0000"/>
                <w:sz w:val="20"/>
                <w:szCs w:val="20"/>
              </w:rPr>
              <w:t xml:space="preserve">Option: Overlay plate boundaries.  Zoom into Mariana.  Explain the Arc and Back-Arc of convergent boundary.  See </w:t>
            </w:r>
            <w:hyperlink r:id="rId16" w:history="1">
              <w:r w:rsidRPr="003908D3">
                <w:rPr>
                  <w:rStyle w:val="Hyperlink"/>
                  <w:rFonts w:ascii="Arial" w:hAnsi="Arial" w:cs="Arial"/>
                  <w:i/>
                  <w:sz w:val="20"/>
                  <w:szCs w:val="20"/>
                </w:rPr>
                <w:t>http://en.wikipedia.org/wiki/Back-arc_basin</w:t>
              </w:r>
            </w:hyperlink>
          </w:p>
        </w:tc>
      </w:tr>
      <w:tr w:rsidR="00C21217" w:rsidRPr="00BD2B64">
        <w:trPr>
          <w:jc w:val="right"/>
        </w:trPr>
        <w:tc>
          <w:tcPr>
            <w:tcW w:w="1000" w:type="dxa"/>
            <w:tcBorders>
              <w:left w:val="single" w:sz="2" w:space="0" w:color="000000"/>
              <w:bottom w:val="single" w:sz="2" w:space="0" w:color="000000"/>
            </w:tcBorders>
            <w:tcMar>
              <w:top w:w="55" w:type="dxa"/>
              <w:left w:w="55" w:type="dxa"/>
              <w:bottom w:w="55" w:type="dxa"/>
              <w:right w:w="55" w:type="dxa"/>
            </w:tcMar>
          </w:tcPr>
          <w:p w:rsidR="00C21217" w:rsidRPr="00BD2B64" w:rsidRDefault="00306C57" w:rsidP="001E5CDB">
            <w:pPr>
              <w:pStyle w:val="TableContents"/>
              <w:rPr>
                <w:rFonts w:ascii="Arial" w:hAnsi="Arial" w:cs="Arial"/>
                <w:sz w:val="20"/>
                <w:szCs w:val="20"/>
              </w:rPr>
            </w:pPr>
            <w:r w:rsidRPr="00BD2B64">
              <w:rPr>
                <w:rFonts w:ascii="Arial" w:hAnsi="Arial" w:cs="Arial"/>
                <w:sz w:val="20"/>
                <w:szCs w:val="20"/>
              </w:rPr>
              <w:t>1</w:t>
            </w:r>
            <w:r w:rsidR="001E5CDB">
              <w:rPr>
                <w:rFonts w:ascii="Arial" w:hAnsi="Arial" w:cs="Arial"/>
                <w:sz w:val="20"/>
                <w:szCs w:val="20"/>
              </w:rPr>
              <w:t>3</w:t>
            </w:r>
          </w:p>
        </w:tc>
        <w:tc>
          <w:tcPr>
            <w:tcW w:w="2283" w:type="dxa"/>
            <w:tcBorders>
              <w:left w:val="single" w:sz="2" w:space="0" w:color="000000"/>
              <w:bottom w:val="single" w:sz="2" w:space="0" w:color="000000"/>
            </w:tcBorders>
            <w:tcMar>
              <w:top w:w="55" w:type="dxa"/>
              <w:left w:w="55" w:type="dxa"/>
              <w:bottom w:w="55" w:type="dxa"/>
              <w:right w:w="55" w:type="dxa"/>
            </w:tcMar>
          </w:tcPr>
          <w:p w:rsidR="00C21217" w:rsidRPr="00BD2B64" w:rsidRDefault="00306C57">
            <w:pPr>
              <w:pStyle w:val="TableContents"/>
              <w:rPr>
                <w:rFonts w:ascii="Arial" w:hAnsi="Arial" w:cs="Arial"/>
                <w:sz w:val="20"/>
                <w:szCs w:val="20"/>
              </w:rPr>
            </w:pPr>
            <w:r w:rsidRPr="00BD2B64">
              <w:rPr>
                <w:rFonts w:ascii="Arial" w:hAnsi="Arial" w:cs="Arial"/>
                <w:noProof/>
                <w:sz w:val="20"/>
                <w:szCs w:val="20"/>
                <w:lang w:eastAsia="en-US" w:bidi="ar-SA"/>
              </w:rPr>
              <w:drawing>
                <wp:inline distT="0" distB="0" distL="0" distR="0" wp14:anchorId="3B457F95" wp14:editId="743C46B3">
                  <wp:extent cx="1110630" cy="621700"/>
                  <wp:effectExtent l="0" t="0" r="0" b="6950"/>
                  <wp:docPr id="6" nam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lum bright="-50000"/>
                            <a:alphaModFix/>
                          </a:blip>
                          <a:srcRect/>
                          <a:stretch>
                            <a:fillRect/>
                          </a:stretch>
                        </pic:blipFill>
                        <pic:spPr>
                          <a:xfrm>
                            <a:off x="0" y="0"/>
                            <a:ext cx="1110630" cy="621700"/>
                          </a:xfrm>
                          <a:prstGeom prst="rect">
                            <a:avLst/>
                          </a:prstGeom>
                          <a:ln>
                            <a:noFill/>
                            <a:prstDash/>
                          </a:ln>
                        </pic:spPr>
                      </pic:pic>
                    </a:graphicData>
                  </a:graphic>
                </wp:inline>
              </w:drawing>
            </w:r>
          </w:p>
        </w:tc>
        <w:tc>
          <w:tcPr>
            <w:tcW w:w="2034" w:type="dxa"/>
            <w:tcBorders>
              <w:left w:val="single" w:sz="2" w:space="0" w:color="000000"/>
              <w:bottom w:val="single" w:sz="2" w:space="0" w:color="000000"/>
            </w:tcBorders>
            <w:tcMar>
              <w:top w:w="55" w:type="dxa"/>
              <w:left w:w="55" w:type="dxa"/>
              <w:bottom w:w="55" w:type="dxa"/>
              <w:right w:w="55" w:type="dxa"/>
            </w:tcMar>
          </w:tcPr>
          <w:p w:rsidR="003870AB" w:rsidRDefault="003870AB" w:rsidP="007D5D53">
            <w:pPr>
              <w:pStyle w:val="TableContents"/>
              <w:rPr>
                <w:rFonts w:ascii="Arial" w:hAnsi="Arial" w:cs="Arial"/>
                <w:sz w:val="22"/>
                <w:szCs w:val="20"/>
              </w:rPr>
            </w:pPr>
            <w:r>
              <w:rPr>
                <w:rFonts w:ascii="Arial" w:hAnsi="Arial" w:cs="Arial"/>
                <w:sz w:val="22"/>
                <w:szCs w:val="20"/>
              </w:rPr>
              <w:t xml:space="preserve">Vent Site </w:t>
            </w:r>
            <w:r w:rsidR="00747982" w:rsidRPr="00BD2B64">
              <w:rPr>
                <w:rFonts w:ascii="Arial" w:hAnsi="Arial" w:cs="Arial"/>
                <w:sz w:val="22"/>
                <w:szCs w:val="20"/>
              </w:rPr>
              <w:t>Marian</w:t>
            </w:r>
            <w:r w:rsidR="007D5D53" w:rsidRPr="00BD2B64">
              <w:rPr>
                <w:rFonts w:ascii="Arial" w:hAnsi="Arial" w:cs="Arial"/>
                <w:sz w:val="22"/>
                <w:szCs w:val="20"/>
              </w:rPr>
              <w:t>a</w:t>
            </w:r>
            <w:r w:rsidR="00747982" w:rsidRPr="00BD2B64">
              <w:rPr>
                <w:rFonts w:ascii="Arial" w:hAnsi="Arial" w:cs="Arial"/>
                <w:sz w:val="22"/>
                <w:szCs w:val="20"/>
              </w:rPr>
              <w:t xml:space="preserve"> Back-Arc </w:t>
            </w:r>
          </w:p>
          <w:p w:rsidR="00C21217" w:rsidRDefault="00747982" w:rsidP="007D5D53">
            <w:pPr>
              <w:pStyle w:val="TableContents"/>
              <w:rPr>
                <w:rFonts w:ascii="Arial" w:hAnsi="Arial" w:cs="Arial"/>
                <w:sz w:val="22"/>
                <w:szCs w:val="20"/>
              </w:rPr>
            </w:pPr>
            <w:r w:rsidRPr="00BD2B64">
              <w:rPr>
                <w:rFonts w:ascii="Arial" w:hAnsi="Arial" w:cs="Arial"/>
                <w:sz w:val="22"/>
                <w:szCs w:val="20"/>
              </w:rPr>
              <w:t>movie</w:t>
            </w:r>
          </w:p>
          <w:p w:rsidR="00776B42" w:rsidRDefault="00776B42" w:rsidP="007D5D53">
            <w:pPr>
              <w:pStyle w:val="TableContents"/>
              <w:rPr>
                <w:rFonts w:ascii="Arial" w:hAnsi="Arial" w:cs="Arial"/>
                <w:sz w:val="22"/>
                <w:szCs w:val="20"/>
              </w:rPr>
            </w:pPr>
          </w:p>
          <w:p w:rsidR="00776B42" w:rsidRDefault="00776B42" w:rsidP="007D5D53">
            <w:pPr>
              <w:pStyle w:val="TableContents"/>
              <w:rPr>
                <w:rFonts w:ascii="Arial" w:hAnsi="Arial" w:cs="Arial"/>
                <w:sz w:val="22"/>
                <w:szCs w:val="20"/>
              </w:rPr>
            </w:pPr>
          </w:p>
          <w:p w:rsidR="00776B42" w:rsidRPr="00776B42" w:rsidRDefault="00776B42" w:rsidP="007D5D53">
            <w:pPr>
              <w:pStyle w:val="TableContents"/>
              <w:rPr>
                <w:rFonts w:ascii="Arial" w:hAnsi="Arial" w:cs="Arial"/>
                <w:i/>
                <w:sz w:val="22"/>
                <w:szCs w:val="20"/>
              </w:rPr>
            </w:pPr>
            <w:r w:rsidRPr="00776B42">
              <w:rPr>
                <w:rFonts w:ascii="Arial" w:hAnsi="Arial" w:cs="Arial"/>
                <w:i/>
                <w:sz w:val="22"/>
                <w:szCs w:val="20"/>
              </w:rPr>
              <w:t>Snails, crabs</w:t>
            </w:r>
          </w:p>
          <w:p w:rsidR="00776B42" w:rsidRPr="00776B42" w:rsidRDefault="00776B42" w:rsidP="007D5D53">
            <w:pPr>
              <w:pStyle w:val="TableContents"/>
              <w:rPr>
                <w:rFonts w:ascii="Arial" w:hAnsi="Arial" w:cs="Arial"/>
                <w:i/>
                <w:sz w:val="22"/>
                <w:szCs w:val="20"/>
              </w:rPr>
            </w:pPr>
          </w:p>
          <w:p w:rsidR="00776B42" w:rsidRPr="00776B42" w:rsidRDefault="00776B42" w:rsidP="007D5D53">
            <w:pPr>
              <w:pStyle w:val="TableContents"/>
              <w:rPr>
                <w:rFonts w:ascii="Arial" w:hAnsi="Arial" w:cs="Arial"/>
                <w:i/>
                <w:sz w:val="22"/>
                <w:szCs w:val="20"/>
              </w:rPr>
            </w:pPr>
          </w:p>
          <w:p w:rsidR="00776B42" w:rsidRPr="00776B42" w:rsidRDefault="00776B42" w:rsidP="007D5D53">
            <w:pPr>
              <w:pStyle w:val="TableContents"/>
              <w:rPr>
                <w:rFonts w:ascii="Arial" w:hAnsi="Arial" w:cs="Arial"/>
                <w:i/>
                <w:sz w:val="22"/>
                <w:szCs w:val="20"/>
              </w:rPr>
            </w:pPr>
          </w:p>
          <w:p w:rsidR="00776B42" w:rsidRPr="00776B42" w:rsidRDefault="00776B42" w:rsidP="007D5D53">
            <w:pPr>
              <w:pStyle w:val="TableContents"/>
              <w:rPr>
                <w:rFonts w:ascii="Arial" w:hAnsi="Arial" w:cs="Arial"/>
                <w:i/>
                <w:sz w:val="22"/>
                <w:szCs w:val="20"/>
              </w:rPr>
            </w:pPr>
          </w:p>
          <w:p w:rsidR="00FA52A3" w:rsidRDefault="00FA52A3" w:rsidP="007D5D53">
            <w:pPr>
              <w:pStyle w:val="TableContents"/>
              <w:rPr>
                <w:rFonts w:ascii="Arial" w:hAnsi="Arial" w:cs="Arial"/>
                <w:i/>
                <w:sz w:val="22"/>
                <w:szCs w:val="20"/>
              </w:rPr>
            </w:pPr>
          </w:p>
          <w:p w:rsidR="00776B42" w:rsidRPr="00BD2B64" w:rsidRDefault="00776B42" w:rsidP="007D5D53">
            <w:pPr>
              <w:pStyle w:val="TableContents"/>
              <w:rPr>
                <w:rFonts w:ascii="Arial" w:hAnsi="Arial" w:cs="Arial"/>
                <w:sz w:val="22"/>
                <w:szCs w:val="20"/>
              </w:rPr>
            </w:pPr>
            <w:r w:rsidRPr="00776B42">
              <w:rPr>
                <w:rFonts w:ascii="Arial" w:hAnsi="Arial" w:cs="Arial"/>
                <w:i/>
                <w:sz w:val="22"/>
                <w:szCs w:val="20"/>
              </w:rPr>
              <w:t>Smoker</w:t>
            </w:r>
          </w:p>
        </w:tc>
        <w:tc>
          <w:tcPr>
            <w:tcW w:w="5470" w:type="dxa"/>
            <w:tcBorders>
              <w:left w:val="single" w:sz="2" w:space="0" w:color="000000"/>
              <w:bottom w:val="single" w:sz="2" w:space="0" w:color="000000"/>
              <w:right w:val="single" w:sz="2" w:space="0" w:color="000000"/>
            </w:tcBorders>
            <w:tcMar>
              <w:top w:w="55" w:type="dxa"/>
              <w:left w:w="55" w:type="dxa"/>
              <w:bottom w:w="55" w:type="dxa"/>
              <w:right w:w="55" w:type="dxa"/>
            </w:tcMar>
          </w:tcPr>
          <w:p w:rsidR="00776B42" w:rsidRPr="00776B42" w:rsidRDefault="00747982" w:rsidP="00BD2B64">
            <w:pPr>
              <w:pStyle w:val="Standard"/>
              <w:numPr>
                <w:ilvl w:val="0"/>
                <w:numId w:val="8"/>
              </w:numPr>
              <w:tabs>
                <w:tab w:val="left" w:pos="295"/>
              </w:tabs>
              <w:ind w:left="295" w:right="-5" w:hanging="260"/>
              <w:rPr>
                <w:rFonts w:ascii="Arial" w:hAnsi="Arial" w:cs="Arial"/>
                <w:i/>
                <w:iCs/>
                <w:color w:val="FF0000"/>
                <w:sz w:val="20"/>
                <w:szCs w:val="20"/>
              </w:rPr>
            </w:pPr>
            <w:r w:rsidRPr="00776B42">
              <w:rPr>
                <w:rFonts w:ascii="Arial" w:hAnsi="Arial" w:cs="Arial"/>
                <w:i/>
                <w:iCs/>
                <w:color w:val="FF0000"/>
                <w:sz w:val="20"/>
                <w:szCs w:val="20"/>
              </w:rPr>
              <w:t xml:space="preserve">Pause when the </w:t>
            </w:r>
            <w:proofErr w:type="spellStart"/>
            <w:r w:rsidRPr="00776B42">
              <w:rPr>
                <w:rFonts w:ascii="Arial" w:hAnsi="Arial" w:cs="Arial"/>
                <w:i/>
                <w:iCs/>
                <w:color w:val="FF0000"/>
                <w:sz w:val="20"/>
                <w:szCs w:val="20"/>
              </w:rPr>
              <w:t>bullseye</w:t>
            </w:r>
            <w:proofErr w:type="spellEnd"/>
            <w:r w:rsidRPr="00776B42">
              <w:rPr>
                <w:rFonts w:ascii="Arial" w:hAnsi="Arial" w:cs="Arial"/>
                <w:i/>
                <w:iCs/>
                <w:color w:val="FF0000"/>
                <w:sz w:val="20"/>
                <w:szCs w:val="20"/>
              </w:rPr>
              <w:t xml:space="preserve"> starts to show location to orient audience</w:t>
            </w:r>
            <w:r w:rsidR="00776B42" w:rsidRPr="00776B42">
              <w:rPr>
                <w:rFonts w:ascii="Arial" w:hAnsi="Arial" w:cs="Arial"/>
                <w:i/>
                <w:iCs/>
                <w:color w:val="FF0000"/>
                <w:sz w:val="20"/>
                <w:szCs w:val="20"/>
              </w:rPr>
              <w:t xml:space="preserve"> if necessary</w:t>
            </w:r>
            <w:r w:rsidR="00776B42" w:rsidRPr="00A416CA">
              <w:rPr>
                <w:rFonts w:ascii="Arial" w:hAnsi="Arial" w:cs="Arial"/>
                <w:sz w:val="20"/>
                <w:szCs w:val="20"/>
              </w:rPr>
              <w:t xml:space="preserve"> </w:t>
            </w:r>
          </w:p>
          <w:p w:rsidR="00747982" w:rsidRPr="00776B42" w:rsidRDefault="00776B42" w:rsidP="00BD2B64">
            <w:pPr>
              <w:pStyle w:val="Standard"/>
              <w:numPr>
                <w:ilvl w:val="0"/>
                <w:numId w:val="8"/>
              </w:numPr>
              <w:tabs>
                <w:tab w:val="left" w:pos="295"/>
              </w:tabs>
              <w:ind w:left="295" w:right="-5" w:hanging="260"/>
              <w:rPr>
                <w:rFonts w:ascii="Arial" w:hAnsi="Arial" w:cs="Arial"/>
                <w:i/>
                <w:iCs/>
                <w:color w:val="FF0000"/>
                <w:sz w:val="20"/>
                <w:szCs w:val="20"/>
              </w:rPr>
            </w:pPr>
            <w:r w:rsidRPr="00A416CA">
              <w:rPr>
                <w:rFonts w:ascii="Arial" w:hAnsi="Arial" w:cs="Arial"/>
                <w:sz w:val="20"/>
                <w:szCs w:val="20"/>
              </w:rPr>
              <w:t xml:space="preserve">On this dive, we’ll go to 3000 m or 2 miles deep.  </w:t>
            </w:r>
          </w:p>
          <w:p w:rsidR="00776B42" w:rsidRPr="00776B42" w:rsidRDefault="00747982" w:rsidP="00776B42">
            <w:pPr>
              <w:pStyle w:val="Standard"/>
              <w:numPr>
                <w:ilvl w:val="0"/>
                <w:numId w:val="8"/>
              </w:numPr>
              <w:tabs>
                <w:tab w:val="left" w:pos="295"/>
              </w:tabs>
              <w:ind w:left="295" w:right="-5" w:hanging="260"/>
              <w:rPr>
                <w:rFonts w:ascii="Arial" w:hAnsi="Arial" w:cs="Arial"/>
                <w:i/>
                <w:iCs/>
                <w:color w:val="FF0000"/>
                <w:sz w:val="20"/>
                <w:szCs w:val="20"/>
              </w:rPr>
            </w:pPr>
            <w:r w:rsidRPr="00776B42">
              <w:rPr>
                <w:rFonts w:ascii="Arial" w:hAnsi="Arial" w:cs="Arial"/>
                <w:i/>
                <w:iCs/>
                <w:color w:val="FF0000"/>
                <w:sz w:val="20"/>
                <w:szCs w:val="20"/>
              </w:rPr>
              <w:t xml:space="preserve">Pause at the end of the dive graphic and </w:t>
            </w:r>
            <w:r w:rsidR="00776B42" w:rsidRPr="00776B42">
              <w:rPr>
                <w:rFonts w:ascii="Arial" w:hAnsi="Arial" w:cs="Arial"/>
                <w:i/>
                <w:iCs/>
                <w:color w:val="FF0000"/>
                <w:sz w:val="20"/>
                <w:szCs w:val="20"/>
              </w:rPr>
              <w:t>rotate for all to see if necessary</w:t>
            </w:r>
          </w:p>
          <w:p w:rsidR="00FA52A3" w:rsidRDefault="00A416CA" w:rsidP="00A416CA">
            <w:pPr>
              <w:pStyle w:val="TableContents"/>
              <w:numPr>
                <w:ilvl w:val="0"/>
                <w:numId w:val="8"/>
              </w:numPr>
              <w:tabs>
                <w:tab w:val="left" w:pos="295"/>
                <w:tab w:val="left" w:pos="395"/>
              </w:tabs>
              <w:ind w:left="295" w:right="-5" w:hanging="260"/>
              <w:rPr>
                <w:rFonts w:ascii="Arial" w:hAnsi="Arial" w:cs="Arial"/>
                <w:sz w:val="20"/>
                <w:szCs w:val="20"/>
              </w:rPr>
            </w:pPr>
            <w:r>
              <w:rPr>
                <w:rFonts w:ascii="Arial" w:hAnsi="Arial" w:cs="Arial"/>
                <w:sz w:val="20"/>
                <w:szCs w:val="20"/>
              </w:rPr>
              <w:t>O</w:t>
            </w:r>
            <w:r w:rsidRPr="00A416CA">
              <w:rPr>
                <w:rFonts w:ascii="Arial" w:hAnsi="Arial" w:cs="Arial"/>
                <w:sz w:val="20"/>
                <w:szCs w:val="20"/>
              </w:rPr>
              <w:t xml:space="preserve">ne of the vents is named Snail, for the many snails that live there. </w:t>
            </w:r>
            <w:r w:rsidR="00FA52A3">
              <w:rPr>
                <w:rFonts w:ascii="Arial" w:hAnsi="Arial" w:cs="Arial"/>
                <w:sz w:val="20"/>
                <w:szCs w:val="20"/>
              </w:rPr>
              <w:t xml:space="preserve">You can also see crabs and shrimp. </w:t>
            </w:r>
          </w:p>
          <w:p w:rsidR="00A416CA" w:rsidRDefault="00A416CA" w:rsidP="00A416CA">
            <w:pPr>
              <w:pStyle w:val="TableContents"/>
              <w:numPr>
                <w:ilvl w:val="0"/>
                <w:numId w:val="8"/>
              </w:numPr>
              <w:tabs>
                <w:tab w:val="left" w:pos="295"/>
                <w:tab w:val="left" w:pos="395"/>
              </w:tabs>
              <w:ind w:left="295" w:right="-5" w:hanging="260"/>
              <w:rPr>
                <w:rFonts w:ascii="Arial" w:hAnsi="Arial" w:cs="Arial"/>
                <w:sz w:val="20"/>
                <w:szCs w:val="20"/>
              </w:rPr>
            </w:pPr>
            <w:r w:rsidRPr="00A416CA">
              <w:rPr>
                <w:rFonts w:ascii="Arial" w:hAnsi="Arial" w:cs="Arial"/>
                <w:sz w:val="20"/>
                <w:szCs w:val="20"/>
              </w:rPr>
              <w:t>Like the tubeworms and shrimp shown earlier, these snails also get their food from bacteria that are using chemical energy from the vent fluids for chemosynthesis.</w:t>
            </w:r>
          </w:p>
          <w:p w:rsidR="00FA52A3" w:rsidRPr="00FA52A3" w:rsidRDefault="00FA52A3" w:rsidP="00A416CA">
            <w:pPr>
              <w:pStyle w:val="TableContents"/>
              <w:numPr>
                <w:ilvl w:val="0"/>
                <w:numId w:val="8"/>
              </w:numPr>
              <w:tabs>
                <w:tab w:val="left" w:pos="295"/>
                <w:tab w:val="left" w:pos="395"/>
              </w:tabs>
              <w:ind w:left="295" w:right="-5" w:hanging="260"/>
              <w:rPr>
                <w:rFonts w:ascii="Arial" w:hAnsi="Arial" w:cs="Arial"/>
                <w:i/>
                <w:color w:val="FF0000"/>
                <w:sz w:val="20"/>
                <w:szCs w:val="20"/>
              </w:rPr>
            </w:pPr>
            <w:r w:rsidRPr="00FA52A3">
              <w:rPr>
                <w:rFonts w:ascii="Arial" w:hAnsi="Arial" w:cs="Arial"/>
                <w:i/>
                <w:color w:val="FF0000"/>
                <w:sz w:val="22"/>
                <w:szCs w:val="20"/>
              </w:rPr>
              <w:t>Wait</w:t>
            </w:r>
          </w:p>
          <w:p w:rsidR="003870AB" w:rsidRDefault="00A416CA" w:rsidP="00260E7B">
            <w:pPr>
              <w:pStyle w:val="TableContents"/>
              <w:numPr>
                <w:ilvl w:val="0"/>
                <w:numId w:val="8"/>
              </w:numPr>
              <w:tabs>
                <w:tab w:val="left" w:pos="295"/>
                <w:tab w:val="left" w:pos="395"/>
              </w:tabs>
              <w:ind w:left="295" w:right="-5" w:hanging="260"/>
              <w:rPr>
                <w:rFonts w:ascii="Arial" w:hAnsi="Arial" w:cs="Arial"/>
                <w:sz w:val="20"/>
                <w:szCs w:val="20"/>
              </w:rPr>
            </w:pPr>
            <w:r w:rsidRPr="00A416CA">
              <w:rPr>
                <w:rFonts w:ascii="Arial" w:hAnsi="Arial" w:cs="Arial"/>
                <w:sz w:val="20"/>
                <w:szCs w:val="20"/>
              </w:rPr>
              <w:t>Nearby is a high temperature vent, a black smoker</w:t>
            </w:r>
            <w:r w:rsidR="003908D3">
              <w:rPr>
                <w:rFonts w:ascii="Arial" w:hAnsi="Arial" w:cs="Arial"/>
                <w:sz w:val="20"/>
                <w:szCs w:val="20"/>
              </w:rPr>
              <w:t xml:space="preserve"> called Archaean</w:t>
            </w:r>
            <w:r w:rsidRPr="00A416CA">
              <w:rPr>
                <w:rFonts w:ascii="Arial" w:hAnsi="Arial" w:cs="Arial"/>
                <w:sz w:val="20"/>
                <w:szCs w:val="20"/>
              </w:rPr>
              <w:t>. The animals that you see are supported by a food web based on</w:t>
            </w:r>
            <w:r w:rsidR="003908D3">
              <w:rPr>
                <w:rFonts w:ascii="Arial" w:hAnsi="Arial" w:cs="Arial"/>
                <w:sz w:val="20"/>
                <w:szCs w:val="20"/>
              </w:rPr>
              <w:t xml:space="preserve"> vent bacteria and other</w:t>
            </w:r>
            <w:r w:rsidRPr="00A416CA">
              <w:rPr>
                <w:rFonts w:ascii="Arial" w:hAnsi="Arial" w:cs="Arial"/>
                <w:sz w:val="20"/>
                <w:szCs w:val="20"/>
              </w:rPr>
              <w:t xml:space="preserve"> invisible microbes</w:t>
            </w:r>
            <w:r>
              <w:rPr>
                <w:rFonts w:ascii="Arial" w:hAnsi="Arial" w:cs="Arial"/>
                <w:sz w:val="20"/>
                <w:szCs w:val="20"/>
              </w:rPr>
              <w:t xml:space="preserve">, called </w:t>
            </w:r>
            <w:proofErr w:type="spellStart"/>
            <w:r>
              <w:rPr>
                <w:rFonts w:ascii="Arial" w:hAnsi="Arial" w:cs="Arial"/>
                <w:sz w:val="20"/>
                <w:szCs w:val="20"/>
              </w:rPr>
              <w:t>Arch</w:t>
            </w:r>
            <w:r w:rsidR="003908D3">
              <w:rPr>
                <w:rFonts w:ascii="Arial" w:hAnsi="Arial" w:cs="Arial"/>
                <w:sz w:val="20"/>
                <w:szCs w:val="20"/>
              </w:rPr>
              <w:t>a</w:t>
            </w:r>
            <w:r>
              <w:rPr>
                <w:rFonts w:ascii="Arial" w:hAnsi="Arial" w:cs="Arial"/>
                <w:sz w:val="20"/>
                <w:szCs w:val="20"/>
              </w:rPr>
              <w:t>ea</w:t>
            </w:r>
            <w:proofErr w:type="spellEnd"/>
            <w:r w:rsidR="003908D3">
              <w:rPr>
                <w:rFonts w:ascii="Arial" w:hAnsi="Arial" w:cs="Arial"/>
                <w:sz w:val="20"/>
                <w:szCs w:val="20"/>
              </w:rPr>
              <w:t>, giving the site its name</w:t>
            </w:r>
            <w:r w:rsidR="005016C8">
              <w:rPr>
                <w:rFonts w:ascii="Arial" w:hAnsi="Arial" w:cs="Arial"/>
                <w:sz w:val="20"/>
                <w:szCs w:val="20"/>
              </w:rPr>
              <w:t xml:space="preserve">. </w:t>
            </w:r>
          </w:p>
          <w:p w:rsidR="008F5281" w:rsidRPr="00260E7B" w:rsidRDefault="005016C8" w:rsidP="00260E7B">
            <w:pPr>
              <w:pStyle w:val="TableContents"/>
              <w:numPr>
                <w:ilvl w:val="0"/>
                <w:numId w:val="8"/>
              </w:numPr>
              <w:tabs>
                <w:tab w:val="left" w:pos="295"/>
                <w:tab w:val="left" w:pos="395"/>
              </w:tabs>
              <w:ind w:left="295" w:right="-5" w:hanging="260"/>
              <w:rPr>
                <w:rFonts w:ascii="Arial" w:hAnsi="Arial" w:cs="Arial"/>
                <w:sz w:val="20"/>
                <w:szCs w:val="20"/>
              </w:rPr>
            </w:pPr>
            <w:r>
              <w:rPr>
                <w:rFonts w:ascii="Arial" w:hAnsi="Arial" w:cs="Arial"/>
                <w:sz w:val="20"/>
                <w:szCs w:val="20"/>
              </w:rPr>
              <w:lastRenderedPageBreak/>
              <w:t>Like the bacteria</w:t>
            </w:r>
            <w:r w:rsidR="003908D3">
              <w:rPr>
                <w:rFonts w:ascii="Arial" w:hAnsi="Arial" w:cs="Arial"/>
                <w:sz w:val="20"/>
                <w:szCs w:val="20"/>
              </w:rPr>
              <w:t xml:space="preserve">, </w:t>
            </w:r>
            <w:proofErr w:type="spellStart"/>
            <w:r w:rsidR="003908D3">
              <w:rPr>
                <w:rFonts w:ascii="Arial" w:hAnsi="Arial" w:cs="Arial"/>
                <w:sz w:val="20"/>
                <w:szCs w:val="20"/>
              </w:rPr>
              <w:t>Archaea</w:t>
            </w:r>
            <w:proofErr w:type="spellEnd"/>
            <w:r w:rsidR="00260E7B">
              <w:rPr>
                <w:rFonts w:ascii="Arial" w:hAnsi="Arial" w:cs="Arial"/>
                <w:sz w:val="20"/>
                <w:szCs w:val="20"/>
              </w:rPr>
              <w:t xml:space="preserve"> are </w:t>
            </w:r>
            <w:r w:rsidR="00A416CA">
              <w:rPr>
                <w:rFonts w:ascii="Arial" w:hAnsi="Arial" w:cs="Arial"/>
                <w:sz w:val="20"/>
                <w:szCs w:val="20"/>
              </w:rPr>
              <w:t xml:space="preserve">a </w:t>
            </w:r>
            <w:r w:rsidR="00260E7B">
              <w:rPr>
                <w:rFonts w:ascii="Arial" w:hAnsi="Arial" w:cs="Arial"/>
                <w:sz w:val="20"/>
                <w:szCs w:val="20"/>
              </w:rPr>
              <w:t>single-celled organism</w:t>
            </w:r>
            <w:r w:rsidR="00A416CA" w:rsidRPr="00A416CA">
              <w:rPr>
                <w:rFonts w:ascii="Arial" w:hAnsi="Arial" w:cs="Arial"/>
                <w:sz w:val="20"/>
                <w:szCs w:val="20"/>
              </w:rPr>
              <w:t xml:space="preserve"> using the chemical energy spewing from the vent</w:t>
            </w:r>
            <w:r>
              <w:rPr>
                <w:rFonts w:ascii="Arial" w:hAnsi="Arial" w:cs="Arial"/>
                <w:sz w:val="20"/>
                <w:szCs w:val="20"/>
              </w:rPr>
              <w:t>, only they are much more heat tolerant than bacteria and can live inside the smokers in temperatures higher than 100 C (the boiling point of water)!</w:t>
            </w:r>
          </w:p>
        </w:tc>
      </w:tr>
      <w:tr w:rsidR="00C21217" w:rsidRPr="00BD2B64" w:rsidTr="00776B42">
        <w:trPr>
          <w:trHeight w:val="1755"/>
          <w:jc w:val="right"/>
        </w:trPr>
        <w:tc>
          <w:tcPr>
            <w:tcW w:w="1000" w:type="dxa"/>
            <w:tcBorders>
              <w:left w:val="single" w:sz="2" w:space="0" w:color="000000"/>
              <w:bottom w:val="single" w:sz="4" w:space="0" w:color="auto"/>
            </w:tcBorders>
            <w:tcMar>
              <w:top w:w="55" w:type="dxa"/>
              <w:left w:w="55" w:type="dxa"/>
              <w:bottom w:w="55" w:type="dxa"/>
              <w:right w:w="55" w:type="dxa"/>
            </w:tcMar>
          </w:tcPr>
          <w:p w:rsidR="00C21217" w:rsidRPr="00BD2B64" w:rsidRDefault="00306C57" w:rsidP="001E5CDB">
            <w:pPr>
              <w:pStyle w:val="TableContents"/>
              <w:rPr>
                <w:rFonts w:ascii="Arial" w:hAnsi="Arial" w:cs="Arial"/>
                <w:sz w:val="20"/>
                <w:szCs w:val="20"/>
              </w:rPr>
            </w:pPr>
            <w:r w:rsidRPr="00BD2B64">
              <w:rPr>
                <w:rFonts w:ascii="Arial" w:hAnsi="Arial" w:cs="Arial"/>
                <w:sz w:val="20"/>
                <w:szCs w:val="20"/>
              </w:rPr>
              <w:lastRenderedPageBreak/>
              <w:t>1</w:t>
            </w:r>
            <w:r w:rsidR="001E5CDB">
              <w:rPr>
                <w:rFonts w:ascii="Arial" w:hAnsi="Arial" w:cs="Arial"/>
                <w:sz w:val="20"/>
                <w:szCs w:val="20"/>
              </w:rPr>
              <w:t>4</w:t>
            </w:r>
          </w:p>
        </w:tc>
        <w:tc>
          <w:tcPr>
            <w:tcW w:w="2283" w:type="dxa"/>
            <w:tcBorders>
              <w:left w:val="single" w:sz="2" w:space="0" w:color="000000"/>
              <w:bottom w:val="single" w:sz="4" w:space="0" w:color="auto"/>
            </w:tcBorders>
            <w:tcMar>
              <w:top w:w="55" w:type="dxa"/>
              <w:left w:w="55" w:type="dxa"/>
              <w:bottom w:w="55" w:type="dxa"/>
              <w:right w:w="55" w:type="dxa"/>
            </w:tcMar>
          </w:tcPr>
          <w:p w:rsidR="00C21217" w:rsidRDefault="00957EB6">
            <w:pPr>
              <w:pStyle w:val="TableContents"/>
              <w:rPr>
                <w:rFonts w:ascii="Arial" w:hAnsi="Arial" w:cs="Arial"/>
                <w:sz w:val="20"/>
                <w:szCs w:val="20"/>
              </w:rPr>
            </w:pPr>
            <w:r>
              <w:rPr>
                <w:rFonts w:ascii="Arial" w:hAnsi="Arial" w:cs="Arial"/>
                <w:noProof/>
                <w:sz w:val="20"/>
                <w:szCs w:val="20"/>
                <w:lang w:eastAsia="en-US" w:bidi="ar-SA"/>
              </w:rPr>
              <mc:AlternateContent>
                <mc:Choice Requires="wpg">
                  <w:drawing>
                    <wp:anchor distT="0" distB="0" distL="114300" distR="114300" simplePos="0" relativeHeight="251692032" behindDoc="0" locked="0" layoutInCell="1" allowOverlap="1" wp14:anchorId="47713D7C" wp14:editId="5E508CA5">
                      <wp:simplePos x="0" y="0"/>
                      <wp:positionH relativeFrom="column">
                        <wp:posOffset>325209</wp:posOffset>
                      </wp:positionH>
                      <wp:positionV relativeFrom="paragraph">
                        <wp:posOffset>262890</wp:posOffset>
                      </wp:positionV>
                      <wp:extent cx="586105" cy="490855"/>
                      <wp:effectExtent l="19050" t="38100" r="23495" b="61595"/>
                      <wp:wrapNone/>
                      <wp:docPr id="34" name="Group 34"/>
                      <wp:cNvGraphicFramePr/>
                      <a:graphic xmlns:a="http://schemas.openxmlformats.org/drawingml/2006/main">
                        <a:graphicData uri="http://schemas.microsoft.com/office/word/2010/wordprocessingGroup">
                          <wpg:wgp>
                            <wpg:cNvGrpSpPr/>
                            <wpg:grpSpPr>
                              <a:xfrm>
                                <a:off x="0" y="0"/>
                                <a:ext cx="586105" cy="490855"/>
                                <a:chOff x="0" y="0"/>
                                <a:chExt cx="586409" cy="490993"/>
                              </a:xfrm>
                            </wpg:grpSpPr>
                            <wps:wsp>
                              <wps:cNvPr id="35" name="5-Point Star 35"/>
                              <wps:cNvSpPr/>
                              <wps:spPr>
                                <a:xfrm>
                                  <a:off x="190831" y="0"/>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5-Point Star 36"/>
                              <wps:cNvSpPr/>
                              <wps:spPr>
                                <a:xfrm>
                                  <a:off x="333955" y="445273"/>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5-Point Star 37"/>
                              <wps:cNvSpPr/>
                              <wps:spPr>
                                <a:xfrm>
                                  <a:off x="0" y="190832"/>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5-Point Star 38"/>
                              <wps:cNvSpPr/>
                              <wps:spPr>
                                <a:xfrm>
                                  <a:off x="540689" y="47708"/>
                                  <a:ext cx="45720" cy="45720"/>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8716D48" id="Group 34" o:spid="_x0000_s1026" style="position:absolute;margin-left:25.6pt;margin-top:20.7pt;width:46.15pt;height:38.65pt;z-index:251692032" coordsize="5864,4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">
                      <v:shape id="5-Point Star 35" o:spid="_x0000_s1027" style="position:absolute;left:1908;width:457;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7oMMUA&#10;AADbAAAADwAAAGRycy9kb3ducmV2LnhtbESPQWvCQBSE7wX/w/KEXkqzsWIpqauUQmtEEDQePL5m&#10;n0kw+zZkVxP99a4g9DjMzDfMdN6bWpypdZVlBaMoBkGcW11xoWCX/bx+gHAeWWNtmRRcyMF8Nnia&#10;YqJtxxs6b30hAoRdggpK75tESpeXZNBFtiEO3sG2Bn2QbSF1i12Am1q+xfG7NFhxWCixoe+S8uP2&#10;ZAKl2cfrZYq/l81qdM0Xq+zvha5KPQ/7r08Qnnr/H360U61gPIH7l/A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XugwxQAAANsAAAAPAAAAAAAAAAAAAAAAAJgCAABkcnMv&#10;ZG93bnJldi54bWxQSwUGAAAAAAQABAD1AAAAigM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shape id="5-Point Star 36" o:spid="_x0000_s1028" style="position:absolute;left:3339;top:4452;width:457;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x2R8MA&#10;AADbAAAADwAAAGRycy9kb3ducmV2LnhtbESPS6vCMBSE94L/IRzBjWiqF0SqUUTwcREEHwuXx+bY&#10;FpuT0kSt/vqbC4LLYWa+YSaz2hTiQZXLLSvo9yIQxInVOacKTsdldwTCeWSNhWVS8CIHs2mzMcFY&#10;2yfv6XHwqQgQdjEqyLwvYyldkpFB17MlcfCutjLog6xSqSt8Brgp5CCKhtJgzmEhw5IWGSW3w90E&#10;SnmOdr8bXL322/47WW+Plw69lWq36vkYhKfaf8Of9kYr+BnC/5fwA+T0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x2R8MAAADbAAAADwAAAAAAAAAAAAAAAACYAgAAZHJzL2Rv&#10;d25yZXYueG1sUEsFBgAAAAAEAAQA9QAAAIgDA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shape id="5-Point Star 37" o:spid="_x0000_s1029" style="position:absolute;top:1908;width:457;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T3MUA&#10;AADbAAAADwAAAGRycy9kb3ducmV2LnhtbESPQWvCQBSE7wX/w/KEXkqzsYItqauUQmtEEDQePL5m&#10;n0kw+zZkVxP99a4g9DjMzDfMdN6bWpypdZVlBaMoBkGcW11xoWCX/bx+gHAeWWNtmRRcyMF8Nnia&#10;YqJtxxs6b30hAoRdggpK75tESpeXZNBFtiEO3sG2Bn2QbSF1i12Am1q+xfFEGqw4LJTY0HdJ+XF7&#10;MoHS7OP1MsXfy2Y1uuaLVfb3Qlelnof91ycIT73/Dz/aqVYwfof7l/AD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wNPcxQAAANsAAAAPAAAAAAAAAAAAAAAAAJgCAABkcnMv&#10;ZG93bnJldi54bWxQSwUGAAAAAAQABAD1AAAAigM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shape id="5-Point Star 38" o:spid="_x0000_s1030" style="position:absolute;left:5406;top:477;width:458;height:457;visibility:visible;mso-wrap-style:square;v-text-anchor:middle" coordsize="45720,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9HrsYA&#10;AADbAAAADwAAAGRycy9kb3ducmV2LnhtbESPTWvCQBCG74X+h2UKXoputCASXUMptFoEwY+DxzE7&#10;TUKzsyG7xuiv7xwKHod33mfmWWS9q1VHbag8GxiPElDEubcVFwaOh8/hDFSIyBZrz2TgRgGy5fPT&#10;AlPrr7yjbh8LJRAOKRooY2xSrUNeksMw8g2xZD++dRhlbAttW7wK3NV6kiRT7bBiuVBiQx8l5b/7&#10;ixNKc0q232v8uu0243u+2hzOr3Q3ZvDSv89BRerjY/m/vbYG3uRZcREP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9HrsYAAADbAAAADwAAAAAAAAAAAAAAAACYAgAAZHJz&#10;L2Rvd25yZXYueG1sUEsFBgAAAAAEAAQA9QAAAIsDAAAAAA==&#10;" path="m,17463r17464,1l22860,r5396,17464l45720,17463,31592,28256r5396,17464l22860,34927,8732,45720,14128,28256,,17463xe" fillcolor="red" strokecolor="red" strokeweight="1pt">
                        <v:stroke joinstyle="miter"/>
                        <v:path arrowok="t" o:connecttype="custom" o:connectlocs="0,17463;17464,17464;22860,0;28256,17464;45720,17463;31592,28256;36988,45720;22860,34927;8732,45720;14128,28256;0,17463" o:connectangles="0,0,0,0,0,0,0,0,0,0,0"/>
                      </v:shape>
                    </v:group>
                  </w:pict>
                </mc:Fallback>
              </mc:AlternateContent>
            </w:r>
            <w:r w:rsidR="000F1BDE" w:rsidRPr="00BD2B64">
              <w:rPr>
                <w:rFonts w:ascii="Arial" w:hAnsi="Arial" w:cs="Arial"/>
                <w:noProof/>
                <w:sz w:val="20"/>
                <w:szCs w:val="20"/>
                <w:lang w:eastAsia="en-US" w:bidi="ar-SA"/>
              </w:rPr>
              <w:drawing>
                <wp:inline distT="0" distB="0" distL="0" distR="0" wp14:anchorId="53308489" wp14:editId="07595982">
                  <wp:extent cx="1005840" cy="1005840"/>
                  <wp:effectExtent l="0" t="0" r="3810" b="3810"/>
                  <wp:docPr id="4" name="Picture 4"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umbna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p w:rsidR="00957EB6" w:rsidRPr="00BD2B64" w:rsidRDefault="00957EB6">
            <w:pPr>
              <w:pStyle w:val="TableContents"/>
              <w:rPr>
                <w:rFonts w:ascii="Arial" w:hAnsi="Arial" w:cs="Arial"/>
                <w:sz w:val="20"/>
                <w:szCs w:val="20"/>
              </w:rPr>
            </w:pPr>
          </w:p>
        </w:tc>
        <w:tc>
          <w:tcPr>
            <w:tcW w:w="2034" w:type="dxa"/>
            <w:tcBorders>
              <w:left w:val="single" w:sz="2" w:space="0" w:color="000000"/>
              <w:bottom w:val="single" w:sz="4" w:space="0" w:color="auto"/>
            </w:tcBorders>
            <w:tcMar>
              <w:top w:w="55" w:type="dxa"/>
              <w:left w:w="55" w:type="dxa"/>
              <w:bottom w:w="55" w:type="dxa"/>
              <w:right w:w="55" w:type="dxa"/>
            </w:tcMar>
          </w:tcPr>
          <w:p w:rsidR="00957EB6" w:rsidRDefault="00FA52A3">
            <w:pPr>
              <w:pStyle w:val="TableContents"/>
              <w:rPr>
                <w:rFonts w:ascii="Arial" w:hAnsi="Arial" w:cs="Arial"/>
                <w:sz w:val="22"/>
                <w:szCs w:val="20"/>
              </w:rPr>
            </w:pPr>
            <w:r w:rsidRPr="00BD2B64">
              <w:rPr>
                <w:rFonts w:ascii="Arial" w:hAnsi="Arial" w:cs="Arial"/>
                <w:sz w:val="22"/>
                <w:szCs w:val="20"/>
              </w:rPr>
              <w:t xml:space="preserve">Vent </w:t>
            </w:r>
            <w:r>
              <w:rPr>
                <w:rFonts w:ascii="Arial" w:hAnsi="Arial" w:cs="Arial"/>
                <w:sz w:val="22"/>
                <w:szCs w:val="20"/>
              </w:rPr>
              <w:t>Locations</w:t>
            </w:r>
            <w:r w:rsidRPr="00BD2B64">
              <w:rPr>
                <w:rFonts w:ascii="Arial" w:hAnsi="Arial" w:cs="Arial"/>
                <w:sz w:val="22"/>
                <w:szCs w:val="20"/>
              </w:rPr>
              <w:t xml:space="preserve"> </w:t>
            </w:r>
            <w:r>
              <w:rPr>
                <w:rFonts w:ascii="Arial" w:hAnsi="Arial" w:cs="Arial"/>
                <w:sz w:val="22"/>
                <w:szCs w:val="20"/>
              </w:rPr>
              <w:t>Globally on ETOPO</w:t>
            </w:r>
            <w:r w:rsidR="00F75650">
              <w:rPr>
                <w:rFonts w:ascii="Arial" w:hAnsi="Arial" w:cs="Arial"/>
                <w:sz w:val="22"/>
                <w:szCs w:val="20"/>
              </w:rPr>
              <w:t>1</w:t>
            </w:r>
          </w:p>
          <w:p w:rsidR="00957EB6" w:rsidRDefault="00957EB6">
            <w:pPr>
              <w:pStyle w:val="TableContents"/>
              <w:rPr>
                <w:rFonts w:ascii="Arial" w:hAnsi="Arial" w:cs="Arial"/>
                <w:sz w:val="22"/>
                <w:szCs w:val="20"/>
              </w:rPr>
            </w:pPr>
          </w:p>
          <w:p w:rsidR="00957EB6" w:rsidRDefault="00957EB6">
            <w:pPr>
              <w:pStyle w:val="TableContents"/>
              <w:rPr>
                <w:rFonts w:ascii="Arial" w:hAnsi="Arial" w:cs="Arial"/>
                <w:sz w:val="22"/>
                <w:szCs w:val="20"/>
              </w:rPr>
            </w:pPr>
          </w:p>
          <w:p w:rsidR="00957EB6" w:rsidRDefault="00957EB6">
            <w:pPr>
              <w:pStyle w:val="TableContents"/>
              <w:rPr>
                <w:rFonts w:ascii="Arial" w:hAnsi="Arial" w:cs="Arial"/>
                <w:sz w:val="22"/>
                <w:szCs w:val="20"/>
              </w:rPr>
            </w:pPr>
          </w:p>
          <w:p w:rsidR="008F5281" w:rsidRPr="00BD2B64" w:rsidRDefault="008F5281">
            <w:pPr>
              <w:pStyle w:val="TableContents"/>
              <w:rPr>
                <w:rFonts w:ascii="Arial" w:hAnsi="Arial" w:cs="Arial"/>
                <w:sz w:val="22"/>
                <w:szCs w:val="20"/>
              </w:rPr>
            </w:pPr>
          </w:p>
        </w:tc>
        <w:tc>
          <w:tcPr>
            <w:tcW w:w="5470" w:type="dxa"/>
            <w:tcBorders>
              <w:left w:val="single" w:sz="2" w:space="0" w:color="000000"/>
              <w:bottom w:val="single" w:sz="4" w:space="0" w:color="auto"/>
              <w:right w:val="single" w:sz="2" w:space="0" w:color="000000"/>
            </w:tcBorders>
            <w:tcMar>
              <w:top w:w="55" w:type="dxa"/>
              <w:left w:w="55" w:type="dxa"/>
              <w:bottom w:w="55" w:type="dxa"/>
              <w:right w:w="55" w:type="dxa"/>
            </w:tcMar>
          </w:tcPr>
          <w:p w:rsidR="00260E7B" w:rsidRPr="00BE69C1" w:rsidRDefault="00260E7B" w:rsidP="00260E7B">
            <w:pPr>
              <w:pStyle w:val="TableContents"/>
              <w:tabs>
                <w:tab w:val="left" w:pos="295"/>
                <w:tab w:val="left" w:pos="395"/>
              </w:tabs>
              <w:ind w:right="-5"/>
              <w:rPr>
                <w:rFonts w:ascii="Arial" w:hAnsi="Arial" w:cs="Arial"/>
                <w:color w:val="1F4E79" w:themeColor="accent1" w:themeShade="80"/>
                <w:sz w:val="20"/>
                <w:szCs w:val="20"/>
              </w:rPr>
            </w:pPr>
            <w:r w:rsidRPr="00BE69C1">
              <w:rPr>
                <w:rFonts w:ascii="Arial" w:hAnsi="Arial" w:cs="Arial"/>
                <w:color w:val="1F4E79" w:themeColor="accent1" w:themeShade="80"/>
                <w:sz w:val="20"/>
                <w:szCs w:val="20"/>
              </w:rPr>
              <w:t>Objective</w:t>
            </w:r>
            <w:r w:rsidR="00BE69C1" w:rsidRPr="00BE69C1">
              <w:rPr>
                <w:rFonts w:ascii="Arial" w:hAnsi="Arial" w:cs="Arial"/>
                <w:color w:val="1F4E79" w:themeColor="accent1" w:themeShade="80"/>
                <w:sz w:val="20"/>
                <w:szCs w:val="20"/>
              </w:rPr>
              <w:t>: connected systems, ocean is largely unexplored</w:t>
            </w:r>
          </w:p>
          <w:p w:rsidR="00957EB6" w:rsidRDefault="00957EB6" w:rsidP="00BE69C1">
            <w:pPr>
              <w:pStyle w:val="TableContents"/>
              <w:numPr>
                <w:ilvl w:val="0"/>
                <w:numId w:val="8"/>
              </w:numPr>
              <w:tabs>
                <w:tab w:val="left" w:pos="295"/>
                <w:tab w:val="left" w:pos="395"/>
              </w:tabs>
              <w:ind w:left="295" w:right="-5" w:hanging="260"/>
              <w:rPr>
                <w:rFonts w:ascii="Arial" w:hAnsi="Arial" w:cs="Arial"/>
                <w:sz w:val="20"/>
                <w:szCs w:val="20"/>
              </w:rPr>
            </w:pPr>
            <w:r w:rsidRPr="00957EB6">
              <w:rPr>
                <w:rFonts w:ascii="Arial" w:hAnsi="Arial" w:cs="Arial"/>
                <w:sz w:val="20"/>
                <w:szCs w:val="20"/>
              </w:rPr>
              <w:t>In our short journey, we explored 3 different hydrothermal vents</w:t>
            </w:r>
            <w:r>
              <w:rPr>
                <w:rFonts w:ascii="Arial" w:hAnsi="Arial" w:cs="Arial"/>
                <w:sz w:val="20"/>
                <w:szCs w:val="20"/>
              </w:rPr>
              <w:t xml:space="preserve">; </w:t>
            </w:r>
          </w:p>
          <w:p w:rsidR="00957EB6" w:rsidRDefault="00957EB6" w:rsidP="00543F9A">
            <w:pPr>
              <w:pStyle w:val="TableContents"/>
              <w:numPr>
                <w:ilvl w:val="0"/>
                <w:numId w:val="9"/>
              </w:numPr>
              <w:tabs>
                <w:tab w:val="left" w:pos="295"/>
                <w:tab w:val="left" w:pos="395"/>
              </w:tabs>
              <w:ind w:right="-5"/>
              <w:rPr>
                <w:rFonts w:ascii="Arial" w:hAnsi="Arial" w:cs="Arial"/>
                <w:sz w:val="20"/>
                <w:szCs w:val="20"/>
              </w:rPr>
            </w:pPr>
            <w:r>
              <w:rPr>
                <w:rFonts w:ascii="Arial" w:hAnsi="Arial" w:cs="Arial"/>
                <w:sz w:val="20"/>
                <w:szCs w:val="20"/>
              </w:rPr>
              <w:t xml:space="preserve">each with similar, yet different organisms; </w:t>
            </w:r>
          </w:p>
          <w:p w:rsidR="00957EB6" w:rsidRDefault="00957EB6" w:rsidP="00543F9A">
            <w:pPr>
              <w:pStyle w:val="TableContents"/>
              <w:numPr>
                <w:ilvl w:val="0"/>
                <w:numId w:val="9"/>
              </w:numPr>
              <w:tabs>
                <w:tab w:val="left" w:pos="295"/>
                <w:tab w:val="left" w:pos="395"/>
              </w:tabs>
              <w:ind w:right="-5"/>
              <w:rPr>
                <w:rFonts w:ascii="Arial" w:hAnsi="Arial" w:cs="Arial"/>
                <w:sz w:val="20"/>
                <w:szCs w:val="20"/>
              </w:rPr>
            </w:pPr>
            <w:r>
              <w:rPr>
                <w:rFonts w:ascii="Arial" w:hAnsi="Arial" w:cs="Arial"/>
                <w:sz w:val="20"/>
                <w:szCs w:val="20"/>
              </w:rPr>
              <w:t>all rich</w:t>
            </w:r>
            <w:r w:rsidR="00543F9A">
              <w:rPr>
                <w:rFonts w:ascii="Arial" w:hAnsi="Arial" w:cs="Arial"/>
                <w:sz w:val="20"/>
                <w:szCs w:val="20"/>
              </w:rPr>
              <w:t>,</w:t>
            </w:r>
            <w:r>
              <w:rPr>
                <w:rFonts w:ascii="Arial" w:hAnsi="Arial" w:cs="Arial"/>
                <w:sz w:val="20"/>
                <w:szCs w:val="20"/>
              </w:rPr>
              <w:t xml:space="preserve"> thriving chemosynthetic communities, living without sunlight; </w:t>
            </w:r>
          </w:p>
          <w:p w:rsidR="00BE69C1" w:rsidRPr="00BD2B64" w:rsidRDefault="00957EB6" w:rsidP="00543F9A">
            <w:pPr>
              <w:pStyle w:val="TableContents"/>
              <w:numPr>
                <w:ilvl w:val="0"/>
                <w:numId w:val="9"/>
              </w:numPr>
              <w:tabs>
                <w:tab w:val="left" w:pos="295"/>
                <w:tab w:val="left" w:pos="395"/>
              </w:tabs>
              <w:ind w:right="-5"/>
              <w:rPr>
                <w:rFonts w:ascii="Arial" w:hAnsi="Arial" w:cs="Arial"/>
                <w:sz w:val="20"/>
                <w:szCs w:val="20"/>
              </w:rPr>
            </w:pPr>
            <w:proofErr w:type="gramStart"/>
            <w:r>
              <w:rPr>
                <w:rFonts w:ascii="Arial" w:hAnsi="Arial" w:cs="Arial"/>
                <w:sz w:val="20"/>
                <w:szCs w:val="20"/>
              </w:rPr>
              <w:t>all</w:t>
            </w:r>
            <w:proofErr w:type="gramEnd"/>
            <w:r>
              <w:rPr>
                <w:rFonts w:ascii="Arial" w:hAnsi="Arial" w:cs="Arial"/>
                <w:sz w:val="20"/>
                <w:szCs w:val="20"/>
              </w:rPr>
              <w:t xml:space="preserve"> demonstrating the connected cycles of rock, water, and life. </w:t>
            </w:r>
          </w:p>
        </w:tc>
      </w:tr>
      <w:tr w:rsidR="00776B42" w:rsidRPr="00BD2B64" w:rsidTr="00776B42">
        <w:trPr>
          <w:trHeight w:val="1682"/>
          <w:jc w:val="right"/>
        </w:trPr>
        <w:tc>
          <w:tcPr>
            <w:tcW w:w="1000" w:type="dxa"/>
            <w:tcBorders>
              <w:top w:val="single" w:sz="4" w:space="0" w:color="auto"/>
              <w:left w:val="single" w:sz="2" w:space="0" w:color="000000"/>
              <w:bottom w:val="single" w:sz="2" w:space="0" w:color="000000"/>
            </w:tcBorders>
            <w:tcMar>
              <w:top w:w="55" w:type="dxa"/>
              <w:left w:w="55" w:type="dxa"/>
              <w:bottom w:w="55" w:type="dxa"/>
              <w:right w:w="55" w:type="dxa"/>
            </w:tcMar>
          </w:tcPr>
          <w:p w:rsidR="00776B42" w:rsidRPr="00BD2B64" w:rsidRDefault="00581A7A" w:rsidP="001E5CDB">
            <w:pPr>
              <w:pStyle w:val="TableContents"/>
              <w:rPr>
                <w:rFonts w:ascii="Arial" w:hAnsi="Arial" w:cs="Arial"/>
                <w:sz w:val="20"/>
                <w:szCs w:val="20"/>
              </w:rPr>
            </w:pPr>
            <w:r>
              <w:rPr>
                <w:rFonts w:ascii="Arial" w:hAnsi="Arial" w:cs="Arial"/>
                <w:sz w:val="20"/>
                <w:szCs w:val="20"/>
              </w:rPr>
              <w:t>1</w:t>
            </w:r>
            <w:r w:rsidR="001E5CDB">
              <w:rPr>
                <w:rFonts w:ascii="Arial" w:hAnsi="Arial" w:cs="Arial"/>
                <w:sz w:val="20"/>
                <w:szCs w:val="20"/>
              </w:rPr>
              <w:t>5</w:t>
            </w:r>
          </w:p>
        </w:tc>
        <w:tc>
          <w:tcPr>
            <w:tcW w:w="2283" w:type="dxa"/>
            <w:tcBorders>
              <w:top w:val="single" w:sz="4" w:space="0" w:color="auto"/>
              <w:left w:val="single" w:sz="2" w:space="0" w:color="000000"/>
              <w:bottom w:val="single" w:sz="2" w:space="0" w:color="000000"/>
            </w:tcBorders>
            <w:tcMar>
              <w:top w:w="55" w:type="dxa"/>
              <w:left w:w="55" w:type="dxa"/>
              <w:bottom w:w="55" w:type="dxa"/>
              <w:right w:w="55" w:type="dxa"/>
            </w:tcMar>
          </w:tcPr>
          <w:p w:rsidR="00776B42" w:rsidRDefault="003870AB" w:rsidP="00776B42">
            <w:pPr>
              <w:pStyle w:val="TableContents"/>
              <w:rPr>
                <w:rFonts w:ascii="Arial" w:hAnsi="Arial" w:cs="Arial"/>
                <w:noProof/>
                <w:sz w:val="20"/>
                <w:szCs w:val="20"/>
                <w:lang w:eastAsia="en-US" w:bidi="ar-SA"/>
              </w:rPr>
            </w:pPr>
            <w:r w:rsidRPr="003870AB">
              <w:rPr>
                <w:rFonts w:ascii="Arial" w:hAnsi="Arial" w:cs="Arial"/>
                <w:noProof/>
                <w:sz w:val="20"/>
                <w:szCs w:val="20"/>
                <w:lang w:eastAsia="en-US" w:bidi="ar-SA"/>
              </w:rPr>
              <mc:AlternateContent>
                <mc:Choice Requires="wpg">
                  <w:drawing>
                    <wp:anchor distT="0" distB="0" distL="114300" distR="114300" simplePos="0" relativeHeight="251698176" behindDoc="0" locked="0" layoutInCell="1" allowOverlap="1" wp14:anchorId="71AFDCAE" wp14:editId="02B201D1">
                      <wp:simplePos x="0" y="0"/>
                      <wp:positionH relativeFrom="column">
                        <wp:posOffset>356235</wp:posOffset>
                      </wp:positionH>
                      <wp:positionV relativeFrom="paragraph">
                        <wp:posOffset>173990</wp:posOffset>
                      </wp:positionV>
                      <wp:extent cx="264160" cy="489585"/>
                      <wp:effectExtent l="19050" t="38100" r="40640" b="43815"/>
                      <wp:wrapNone/>
                      <wp:docPr id="10" name="Group 10"/>
                      <wp:cNvGraphicFramePr/>
                      <a:graphic xmlns:a="http://schemas.openxmlformats.org/drawingml/2006/main">
                        <a:graphicData uri="http://schemas.microsoft.com/office/word/2010/wordprocessingGroup">
                          <wpg:wgp>
                            <wpg:cNvGrpSpPr/>
                            <wpg:grpSpPr>
                              <a:xfrm>
                                <a:off x="0" y="0"/>
                                <a:ext cx="264160" cy="489585"/>
                                <a:chOff x="0" y="0"/>
                                <a:chExt cx="264637" cy="490028"/>
                              </a:xfrm>
                            </wpg:grpSpPr>
                            <wps:wsp>
                              <wps:cNvPr id="11" name="5-Point Star 11"/>
                              <wps:cNvSpPr/>
                              <wps:spPr>
                                <a:xfrm>
                                  <a:off x="77274" y="0"/>
                                  <a:ext cx="45696" cy="45707"/>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5-Point Star 15"/>
                              <wps:cNvSpPr/>
                              <wps:spPr>
                                <a:xfrm>
                                  <a:off x="218941" y="444321"/>
                                  <a:ext cx="45696" cy="45707"/>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5-Point Star 17"/>
                              <wps:cNvSpPr/>
                              <wps:spPr>
                                <a:xfrm>
                                  <a:off x="0" y="193183"/>
                                  <a:ext cx="45696" cy="45707"/>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02A28AA4" id="Group 10" o:spid="_x0000_s1026" style="position:absolute;margin-left:28.05pt;margin-top:13.7pt;width:20.8pt;height:38.55pt;z-index:251698176" coordsize="264637,490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">
                      <v:shape id="5-Point Star 11" o:spid="_x0000_s1027" style="position:absolute;left:77274;width:45696;height:45707;visibility:visible;mso-wrap-style:square;v-text-anchor:middle" coordsize="45696,45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XcsEA&#10;AADbAAAADwAAAGRycy9kb3ducmV2LnhtbERPTYvCMBC9C/sfwix401QP6naNsisKHkSxLux1aMa2&#10;2kxKErX+eyMI3ubxPmc6b00truR8ZVnBoJ+AIM6trrhQ8HdY9SYgfEDWWFsmBXfyMJ99dKaYanvj&#10;PV2zUIgYwj5FBWUITSqlz0sy6Pu2IY7c0TqDIUJXSO3wFsNNLYdJMpIGK44NJTa0KCk/Zxej4LSp&#10;xuvs9ytbTP6Xu93Wn1xOB6W6n+3PN4hAbXiLX+61jvMH8PwlHiB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AF3LBAAAA2wAAAA8AAAAAAAAAAAAAAAAAmAIAAGRycy9kb3du&#10;cmV2LnhtbFBLBQYAAAAABAAEAPUAAACGAwAAAAA=&#10;" path="m,17458r17454,1l22848,r5394,17459l45696,17458,31575,28248r5394,17459l22848,34917,8727,45707,14121,28248,,17458xe" fillcolor="red" strokecolor="red" strokeweight="1pt">
                        <v:stroke joinstyle="miter"/>
                        <v:path arrowok="t" o:connecttype="custom" o:connectlocs="0,17458;17454,17459;22848,0;28242,17459;45696,17458;31575,28248;36969,45707;22848,34917;8727,45707;14121,28248;0,17458" o:connectangles="0,0,0,0,0,0,0,0,0,0,0"/>
                      </v:shape>
                      <v:shape id="5-Point Star 15" o:spid="_x0000_s1028" style="position:absolute;left:218941;top:444321;width:45696;height:45707;visibility:visible;mso-wrap-style:square;v-text-anchor:middle" coordsize="45696,45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sRccIA&#10;AADbAAAADwAAAGRycy9kb3ducmV2LnhtbERPTWvCQBC9F/wPywje6qYFbYzZiEoLHkrFWOh1yI5J&#10;bHY27G41/vtuoeBtHu9z8tVgOnEh51vLCp6mCQjiyuqWawWfx7fHFIQPyBo7y6TgRh5Wxeghx0zb&#10;Kx/oUoZaxBD2GSpoQugzKX3VkEE/tT1x5E7WGQwRulpqh9cYbjr5nCRzabDl2NBgT9uGqu/yxyg4&#10;v7cvu3KzKLfp1+t+/+HPrqKjUpPxsF6CCDSEu/jfvdNx/gz+fokHy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FxwgAAANsAAAAPAAAAAAAAAAAAAAAAAJgCAABkcnMvZG93&#10;bnJldi54bWxQSwUGAAAAAAQABAD1AAAAhwMAAAAA&#10;" path="m,17458r17454,1l22848,r5394,17459l45696,17458,31575,28248r5394,17459l22848,34917,8727,45707,14121,28248,,17458xe" fillcolor="red" strokecolor="red" strokeweight="1pt">
                        <v:stroke joinstyle="miter"/>
                        <v:path arrowok="t" o:connecttype="custom" o:connectlocs="0,17458;17454,17459;22848,0;28242,17459;45696,17458;31575,28248;36969,45707;22848,34917;8727,45707;14121,28248;0,17458" o:connectangles="0,0,0,0,0,0,0,0,0,0,0"/>
                      </v:shape>
                      <v:shape id="5-Point Star 17" o:spid="_x0000_s1029" style="position:absolute;top:193183;width:45696;height:45707;visibility:visible;mso-wrap-style:square;v-text-anchor:middle" coordsize="45696,45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UqncEA&#10;AADbAAAADwAAAGRycy9kb3ducmV2LnhtbERPS4vCMBC+L/gfwgh701QPPqpRVFbwICtWwevQjG21&#10;mZQkq91/bxaEvc3H95z5sjW1eJDzlWUFg34Cgji3uuJCwfm07U1A+ICssbZMCn7Jw3LR+Zhjqu2T&#10;j/TIQiFiCPsUFZQhNKmUPi/JoO/bhjhyV+sMhghdIbXDZww3tRwmyUgarDg2lNjQpqT8nv0YBbd9&#10;Nd5l62m2mVy+Dodvf3M5nZT67LarGYhAbfgXv907HeeP4e+XeI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5lKp3BAAAA2wAAAA8AAAAAAAAAAAAAAAAAmAIAAGRycy9kb3du&#10;cmV2LnhtbFBLBQYAAAAABAAEAPUAAACGAwAAAAA=&#10;" path="m,17458r17454,1l22848,r5394,17459l45696,17458,31575,28248r5394,17459l22848,34917,8727,45707,14121,28248,,17458xe" fillcolor="red" strokecolor="red" strokeweight="1pt">
                        <v:stroke joinstyle="miter"/>
                        <v:path arrowok="t" o:connecttype="custom" o:connectlocs="0,17458;17454,17459;22848,0;28242,17459;45696,17458;31575,28248;36969,45707;22848,34917;8727,45707;14121,28248;0,17458" o:connectangles="0,0,0,0,0,0,0,0,0,0,0"/>
                      </v:shape>
                    </v:group>
                  </w:pict>
                </mc:Fallback>
              </mc:AlternateContent>
            </w:r>
            <w:r w:rsidRPr="003870AB">
              <w:rPr>
                <w:rFonts w:ascii="Arial" w:hAnsi="Arial" w:cs="Arial"/>
                <w:noProof/>
                <w:sz w:val="20"/>
                <w:szCs w:val="20"/>
                <w:lang w:eastAsia="en-US" w:bidi="ar-SA"/>
              </w:rPr>
              <mc:AlternateContent>
                <mc:Choice Requires="wpg">
                  <w:drawing>
                    <wp:anchor distT="0" distB="0" distL="114300" distR="114300" simplePos="0" relativeHeight="251699200" behindDoc="0" locked="0" layoutInCell="1" allowOverlap="1" wp14:anchorId="06F4E537" wp14:editId="7C0A11AB">
                      <wp:simplePos x="0" y="0"/>
                      <wp:positionH relativeFrom="column">
                        <wp:posOffset>115024</wp:posOffset>
                      </wp:positionH>
                      <wp:positionV relativeFrom="paragraph">
                        <wp:posOffset>471805</wp:posOffset>
                      </wp:positionV>
                      <wp:extent cx="113665" cy="170180"/>
                      <wp:effectExtent l="19050" t="19050" r="38735" b="20320"/>
                      <wp:wrapNone/>
                      <wp:docPr id="39" name="Group 39"/>
                      <wp:cNvGraphicFramePr/>
                      <a:graphic xmlns:a="http://schemas.openxmlformats.org/drawingml/2006/main">
                        <a:graphicData uri="http://schemas.microsoft.com/office/word/2010/wordprocessingGroup">
                          <wpg:wgp>
                            <wpg:cNvGrpSpPr/>
                            <wpg:grpSpPr>
                              <a:xfrm>
                                <a:off x="0" y="0"/>
                                <a:ext cx="113665" cy="170180"/>
                                <a:chOff x="0" y="0"/>
                                <a:chExt cx="113732" cy="170410"/>
                              </a:xfrm>
                            </wpg:grpSpPr>
                            <wps:wsp>
                              <wps:cNvPr id="50" name="Isosceles Triangle 50"/>
                              <wps:cNvSpPr/>
                              <wps:spPr>
                                <a:xfrm>
                                  <a:off x="0" y="0"/>
                                  <a:ext cx="45085" cy="45085"/>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Isosceles Triangle 51"/>
                              <wps:cNvSpPr/>
                              <wps:spPr>
                                <a:xfrm>
                                  <a:off x="68013" y="124691"/>
                                  <a:ext cx="45719" cy="45719"/>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2E66E292" id="Group 39" o:spid="_x0000_s1026" style="position:absolute;margin-left:9.05pt;margin-top:37.15pt;width:8.95pt;height:13.4pt;z-index:251699200" coordsize="113732,170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0" o:spid="_x0000_s1027" type="#_x0000_t5" style="position:absolute;width:45085;height:450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YD6r4A&#10;AADbAAAADwAAAGRycy9kb3ducmV2LnhtbERPzYrCMBC+C/sOYRa8aVpRka6xyLLCehGsPsDQzLbF&#10;ZhKSWLtvbw6Cx4/vf1uOphcD+dBZVpDPMxDEtdUdNwqul8NsAyJEZI29ZVLwTwHK3cdki4W2Dz7T&#10;UMVGpBAOBSpoY3SFlKFuyWCYW0ecuD/rDcYEfSO1x0cKN71cZNlaGuw4NbTo6Lul+lbdjQLHp/q8&#10;9Kufix+yKr+vj0szOKWmn+P+C0SkMb7FL/evVrBK69OX9APk7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5WA+q+AAAA2wAAAA8AAAAAAAAAAAAAAAAAmAIAAGRycy9kb3ducmV2&#10;LnhtbFBLBQYAAAAABAAEAPUAAACDAwAAAAA=&#10;" fillcolor="#92d050" strokecolor="#92d050" strokeweight="1pt"/>
                      <v:shape id="Isosceles Triangle 51" o:spid="_x0000_s1028" type="#_x0000_t5" style="position:absolute;left:68013;top:124691;width:45719;height:45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qmccEA&#10;AADbAAAADwAAAGRycy9kb3ducmV2LnhtbESP0YrCMBRE3xf8h3AF39a0i4pUo4isoC8LVj/g0lzb&#10;YnMTkljr35uFhX0cZuYMs94OphM9+dBaVpBPMxDEldUt1wqul8PnEkSIyBo7y6TgRQG2m9HHGgtt&#10;n3ymvoy1SBAOBSpoYnSFlKFqyGCYWkecvJv1BmOSvpba4zPBTSe/smwhDbacFhp0tG+oupcPo8Dx&#10;T3We+fn3xfdZmT8Wp5npnVKT8bBbgYg0xP/wX/uoFcxz+P2SfoD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apnHBAAAA2wAAAA8AAAAAAAAAAAAAAAAAmAIAAGRycy9kb3du&#10;cmV2LnhtbFBLBQYAAAAABAAEAPUAAACGAwAAAAA=&#10;" fillcolor="#92d050" strokecolor="#92d050" strokeweight="1pt"/>
                    </v:group>
                  </w:pict>
                </mc:Fallback>
              </mc:AlternateContent>
            </w:r>
            <w:r w:rsidR="00776B42">
              <w:rPr>
                <w:noProof/>
                <w:lang w:eastAsia="en-US" w:bidi="ar-SA"/>
              </w:rPr>
              <w:drawing>
                <wp:inline distT="0" distB="0" distL="0" distR="0" wp14:anchorId="7D80602C" wp14:editId="40F677D0">
                  <wp:extent cx="1005840" cy="1005840"/>
                  <wp:effectExtent l="0" t="0" r="3810" b="3810"/>
                  <wp:docPr id="49" name="Picture 49"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umbna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tc>
        <w:tc>
          <w:tcPr>
            <w:tcW w:w="2034" w:type="dxa"/>
            <w:tcBorders>
              <w:top w:val="single" w:sz="4" w:space="0" w:color="auto"/>
              <w:left w:val="single" w:sz="2" w:space="0" w:color="000000"/>
              <w:bottom w:val="single" w:sz="2" w:space="0" w:color="000000"/>
            </w:tcBorders>
            <w:tcMar>
              <w:top w:w="55" w:type="dxa"/>
              <w:left w:w="55" w:type="dxa"/>
              <w:bottom w:w="55" w:type="dxa"/>
              <w:right w:w="55" w:type="dxa"/>
            </w:tcMar>
          </w:tcPr>
          <w:p w:rsidR="00776B42" w:rsidRPr="00BD2B64" w:rsidRDefault="003870AB" w:rsidP="003870AB">
            <w:pPr>
              <w:pStyle w:val="TableContents"/>
              <w:rPr>
                <w:rFonts w:ascii="Arial" w:hAnsi="Arial" w:cs="Arial"/>
                <w:sz w:val="22"/>
                <w:szCs w:val="20"/>
              </w:rPr>
            </w:pPr>
            <w:r>
              <w:rPr>
                <w:rFonts w:ascii="Arial" w:hAnsi="Arial" w:cs="Arial"/>
                <w:sz w:val="22"/>
                <w:szCs w:val="20"/>
              </w:rPr>
              <w:t xml:space="preserve">Vents and Volcanoes on </w:t>
            </w:r>
            <w:r w:rsidR="00776B42" w:rsidRPr="00BD2B64">
              <w:rPr>
                <w:rFonts w:ascii="Arial" w:hAnsi="Arial" w:cs="Arial"/>
                <w:sz w:val="22"/>
                <w:szCs w:val="20"/>
              </w:rPr>
              <w:t>Age of the Seafloor</w:t>
            </w:r>
          </w:p>
        </w:tc>
        <w:tc>
          <w:tcPr>
            <w:tcW w:w="5470" w:type="dxa"/>
            <w:tcBorders>
              <w:top w:val="single" w:sz="4" w:space="0" w:color="auto"/>
              <w:left w:val="single" w:sz="2" w:space="0" w:color="000000"/>
              <w:bottom w:val="single" w:sz="2" w:space="0" w:color="000000"/>
              <w:right w:val="single" w:sz="2" w:space="0" w:color="000000"/>
            </w:tcBorders>
            <w:tcMar>
              <w:top w:w="55" w:type="dxa"/>
              <w:left w:w="55" w:type="dxa"/>
              <w:bottom w:w="55" w:type="dxa"/>
              <w:right w:w="55" w:type="dxa"/>
            </w:tcMar>
          </w:tcPr>
          <w:p w:rsidR="00FA52A3" w:rsidRDefault="00FA52A3" w:rsidP="00543F9A">
            <w:pPr>
              <w:pStyle w:val="TableContents"/>
              <w:numPr>
                <w:ilvl w:val="0"/>
                <w:numId w:val="8"/>
              </w:numPr>
              <w:ind w:left="295" w:hanging="266"/>
              <w:rPr>
                <w:rFonts w:ascii="Arial" w:hAnsi="Arial" w:cs="Arial"/>
                <w:sz w:val="20"/>
                <w:szCs w:val="20"/>
              </w:rPr>
            </w:pPr>
            <w:r>
              <w:rPr>
                <w:rFonts w:ascii="Arial" w:hAnsi="Arial" w:cs="Arial"/>
                <w:sz w:val="20"/>
                <w:szCs w:val="20"/>
              </w:rPr>
              <w:t>I’ve added one more dataset—the Age of the Seafloor.  The youngest parts of the seafloor are in red with older parts</w:t>
            </w:r>
            <w:r w:rsidR="00E116FE">
              <w:rPr>
                <w:rFonts w:ascii="Arial" w:hAnsi="Arial" w:cs="Arial"/>
                <w:sz w:val="20"/>
                <w:szCs w:val="20"/>
              </w:rPr>
              <w:t xml:space="preserve"> shown in green to blue or purple.</w:t>
            </w:r>
          </w:p>
          <w:p w:rsidR="00E116FE" w:rsidRDefault="00E116FE" w:rsidP="00E116FE">
            <w:pPr>
              <w:pStyle w:val="TableContents"/>
              <w:numPr>
                <w:ilvl w:val="0"/>
                <w:numId w:val="8"/>
              </w:numPr>
              <w:ind w:left="295" w:hanging="266"/>
              <w:rPr>
                <w:rFonts w:ascii="Arial" w:hAnsi="Arial" w:cs="Arial"/>
                <w:sz w:val="20"/>
                <w:szCs w:val="20"/>
              </w:rPr>
            </w:pPr>
            <w:r>
              <w:rPr>
                <w:rFonts w:ascii="Arial" w:hAnsi="Arial" w:cs="Arial"/>
                <w:sz w:val="20"/>
                <w:szCs w:val="20"/>
              </w:rPr>
              <w:t xml:space="preserve">As you look, do you see areas of the </w:t>
            </w:r>
            <w:r w:rsidR="00776B42" w:rsidRPr="00E116FE">
              <w:rPr>
                <w:rFonts w:ascii="Arial" w:hAnsi="Arial" w:cs="Arial"/>
                <w:sz w:val="20"/>
                <w:szCs w:val="20"/>
              </w:rPr>
              <w:t xml:space="preserve">ocean </w:t>
            </w:r>
            <w:r>
              <w:rPr>
                <w:rFonts w:ascii="Arial" w:hAnsi="Arial" w:cs="Arial"/>
                <w:sz w:val="20"/>
                <w:szCs w:val="20"/>
              </w:rPr>
              <w:t>that are largely unexplored?</w:t>
            </w:r>
            <w:r w:rsidR="00776B42" w:rsidRPr="00E116FE">
              <w:rPr>
                <w:rFonts w:ascii="Arial" w:hAnsi="Arial" w:cs="Arial"/>
                <w:sz w:val="20"/>
                <w:szCs w:val="20"/>
              </w:rPr>
              <w:t xml:space="preserve"> </w:t>
            </w:r>
          </w:p>
          <w:p w:rsidR="00776B42" w:rsidRPr="00E116FE" w:rsidRDefault="00E116FE" w:rsidP="00E116FE">
            <w:pPr>
              <w:pStyle w:val="TableContents"/>
              <w:numPr>
                <w:ilvl w:val="0"/>
                <w:numId w:val="8"/>
              </w:numPr>
              <w:ind w:left="295" w:hanging="266"/>
              <w:rPr>
                <w:rFonts w:ascii="Arial" w:hAnsi="Arial" w:cs="Arial"/>
                <w:sz w:val="20"/>
                <w:szCs w:val="20"/>
              </w:rPr>
            </w:pPr>
            <w:r w:rsidRPr="00E116FE">
              <w:rPr>
                <w:rFonts w:ascii="Arial" w:hAnsi="Arial" w:cs="Arial"/>
                <w:sz w:val="20"/>
                <w:szCs w:val="20"/>
              </w:rPr>
              <w:t>Where will we find more deep-sea vents and discover new life?</w:t>
            </w:r>
          </w:p>
          <w:p w:rsidR="00776B42" w:rsidRPr="00776B42" w:rsidRDefault="00776B42" w:rsidP="00776B42">
            <w:pPr>
              <w:pStyle w:val="TableContents"/>
              <w:numPr>
                <w:ilvl w:val="0"/>
                <w:numId w:val="8"/>
              </w:numPr>
              <w:tabs>
                <w:tab w:val="left" w:pos="295"/>
                <w:tab w:val="left" w:pos="395"/>
              </w:tabs>
              <w:ind w:left="295" w:right="-5" w:hanging="260"/>
              <w:rPr>
                <w:rFonts w:ascii="Arial" w:hAnsi="Arial" w:cs="Arial"/>
                <w:sz w:val="20"/>
                <w:szCs w:val="20"/>
              </w:rPr>
            </w:pPr>
            <w:r>
              <w:rPr>
                <w:rFonts w:ascii="Arial" w:hAnsi="Arial" w:cs="Arial"/>
                <w:sz w:val="20"/>
                <w:szCs w:val="20"/>
              </w:rPr>
              <w:t>There are likely</w:t>
            </w:r>
            <w:r w:rsidRPr="00BE69C1">
              <w:rPr>
                <w:rFonts w:ascii="Arial" w:hAnsi="Arial" w:cs="Arial"/>
                <w:sz w:val="20"/>
                <w:szCs w:val="20"/>
              </w:rPr>
              <w:t xml:space="preserve"> a thousand more </w:t>
            </w:r>
            <w:r>
              <w:rPr>
                <w:rFonts w:ascii="Arial" w:hAnsi="Arial" w:cs="Arial"/>
                <w:sz w:val="20"/>
                <w:szCs w:val="20"/>
              </w:rPr>
              <w:t xml:space="preserve">hydrothermal vents and </w:t>
            </w:r>
            <w:r w:rsidRPr="00776B42">
              <w:rPr>
                <w:rFonts w:ascii="Arial" w:hAnsi="Arial" w:cs="Arial"/>
                <w:sz w:val="20"/>
                <w:szCs w:val="20"/>
              </w:rPr>
              <w:t>communities to be discovered.</w:t>
            </w:r>
          </w:p>
          <w:p w:rsidR="00776B42" w:rsidRPr="00BE69C1" w:rsidRDefault="00776B42" w:rsidP="00776B42">
            <w:pPr>
              <w:pStyle w:val="TableContents"/>
              <w:numPr>
                <w:ilvl w:val="0"/>
                <w:numId w:val="8"/>
              </w:numPr>
              <w:tabs>
                <w:tab w:val="left" w:pos="295"/>
                <w:tab w:val="left" w:pos="395"/>
              </w:tabs>
              <w:ind w:left="295" w:right="-5" w:hanging="260"/>
              <w:rPr>
                <w:rFonts w:ascii="Arial" w:hAnsi="Arial" w:cs="Arial"/>
                <w:color w:val="1F4E79" w:themeColor="accent1" w:themeShade="80"/>
                <w:sz w:val="20"/>
                <w:szCs w:val="20"/>
              </w:rPr>
            </w:pPr>
            <w:r w:rsidRPr="00776B42">
              <w:rPr>
                <w:rFonts w:ascii="Arial" w:hAnsi="Arial" w:cs="Arial"/>
                <w:sz w:val="20"/>
                <w:szCs w:val="20"/>
              </w:rPr>
              <w:t>This is the frontier for our next generation’s ocean explorers.</w:t>
            </w:r>
          </w:p>
        </w:tc>
      </w:tr>
    </w:tbl>
    <w:p w:rsidR="00C21217" w:rsidRPr="00946785" w:rsidRDefault="00C21217">
      <w:pPr>
        <w:pStyle w:val="Standard"/>
        <w:rPr>
          <w:rFonts w:ascii="Arial" w:hAnsi="Arial" w:cs="Arial"/>
          <w:sz w:val="22"/>
        </w:rPr>
      </w:pPr>
    </w:p>
    <w:sectPr w:rsidR="00C21217" w:rsidRPr="00946785" w:rsidSect="001C1324">
      <w:headerReference w:type="default" r:id="rId19"/>
      <w:footerReference w:type="default" r:id="rId20"/>
      <w:headerReference w:type="first" r:id="rId21"/>
      <w:footerReference w:type="first" r:id="rId22"/>
      <w:pgSz w:w="12240" w:h="15840"/>
      <w:pgMar w:top="545" w:right="720" w:bottom="720" w:left="720" w:header="761"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7E80" w:rsidRDefault="00EE7E80">
      <w:r>
        <w:separator/>
      </w:r>
    </w:p>
  </w:endnote>
  <w:endnote w:type="continuationSeparator" w:id="0">
    <w:p w:rsidR="00EE7E80" w:rsidRDefault="00EE7E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OpenSymbol">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Microsoft YaHei">
    <w:panose1 w:val="020B0503020204020204"/>
    <w:charset w:val="86"/>
    <w:family w:val="swiss"/>
    <w:pitch w:val="variable"/>
    <w:sig w:usb0="80000287" w:usb1="280F3C52" w:usb2="00000016" w:usb3="00000000" w:csb0="0004001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C49A2" w:rsidRPr="00C87A1C" w:rsidRDefault="00AC49A2">
    <w:pPr>
      <w:pStyle w:val="Footer"/>
      <w:rPr>
        <w:rFonts w:ascii="Arial" w:hAnsi="Arial" w:cs="Arial"/>
        <w:sz w:val="22"/>
      </w:rPr>
    </w:pPr>
    <w:proofErr w:type="spellStart"/>
    <w:r w:rsidRPr="00C87A1C">
      <w:rPr>
        <w:rFonts w:ascii="Arial" w:hAnsi="Arial" w:cs="Arial"/>
        <w:sz w:val="20"/>
      </w:rPr>
      <w:t>Stace</w:t>
    </w:r>
    <w:proofErr w:type="spellEnd"/>
    <w:r w:rsidRPr="00C87A1C">
      <w:rPr>
        <w:rFonts w:ascii="Arial" w:hAnsi="Arial" w:cs="Arial"/>
        <w:sz w:val="20"/>
      </w:rPr>
      <w:t xml:space="preserve"> Beaulieu, Annette </w:t>
    </w:r>
    <w:proofErr w:type="spellStart"/>
    <w:r w:rsidRPr="00C87A1C">
      <w:rPr>
        <w:rFonts w:ascii="Arial" w:hAnsi="Arial" w:cs="Arial"/>
        <w:sz w:val="20"/>
      </w:rPr>
      <w:t>Brickley</w:t>
    </w:r>
    <w:proofErr w:type="spellEnd"/>
    <w:r w:rsidRPr="00C87A1C">
      <w:rPr>
        <w:rFonts w:ascii="Arial" w:hAnsi="Arial" w:cs="Arial"/>
        <w:sz w:val="20"/>
      </w:rPr>
      <w:t>, Jocelyn Mitchell</w:t>
    </w:r>
  </w:p>
  <w:p w:rsidR="00AC49A2" w:rsidRPr="00AC49A2" w:rsidRDefault="00AC49A2">
    <w:pPr>
      <w:pStyle w:val="Footer"/>
      <w:rPr>
        <w:rFonts w:asciiTheme="minorHAnsi" w:hAnsiTheme="minorHAnsi"/>
      </w:rPr>
    </w:pPr>
    <w:r w:rsidRPr="00C87A1C">
      <w:rPr>
        <w:rFonts w:ascii="Arial" w:hAnsi="Arial" w:cs="Arial"/>
        <w:sz w:val="22"/>
      </w:rPr>
      <w:tab/>
    </w:r>
    <w:r w:rsidRPr="00C87A1C">
      <w:rPr>
        <w:rFonts w:ascii="Arial" w:hAnsi="Arial" w:cs="Arial"/>
        <w:color w:val="222222"/>
        <w:sz w:val="14"/>
        <w:szCs w:val="16"/>
        <w:shd w:val="clear" w:color="auto" w:fill="FFFFFF"/>
      </w:rPr>
      <w:t>Funding for this educational package, including</w:t>
    </w:r>
    <w:r w:rsidRPr="00C87A1C">
      <w:rPr>
        <w:rStyle w:val="apple-converted-space"/>
        <w:rFonts w:ascii="Arial" w:hAnsi="Arial" w:cs="Arial"/>
        <w:color w:val="222222"/>
        <w:sz w:val="14"/>
        <w:szCs w:val="16"/>
        <w:shd w:val="clear" w:color="auto" w:fill="FFFFFF"/>
      </w:rPr>
      <w:t> </w:t>
    </w:r>
    <w:r w:rsidRPr="00C87A1C">
      <w:rPr>
        <w:rFonts w:ascii="Arial" w:hAnsi="Arial" w:cs="Arial"/>
        <w:color w:val="222222"/>
        <w:sz w:val="14"/>
        <w:szCs w:val="16"/>
        <w:shd w:val="clear" w:color="auto" w:fill="FFFFFF"/>
      </w:rPr>
      <w:t>vent locations dataset (plus</w:t>
    </w:r>
    <w:r w:rsidRPr="00C87A1C">
      <w:rPr>
        <w:rStyle w:val="apple-converted-space"/>
        <w:rFonts w:ascii="Arial" w:hAnsi="Arial" w:cs="Arial"/>
        <w:color w:val="222222"/>
        <w:sz w:val="14"/>
        <w:szCs w:val="16"/>
        <w:shd w:val="clear" w:color="auto" w:fill="FFFFFF"/>
      </w:rPr>
      <w:t> </w:t>
    </w:r>
    <w:r w:rsidRPr="00C87A1C">
      <w:rPr>
        <w:rFonts w:ascii="Arial" w:hAnsi="Arial" w:cs="Arial"/>
        <w:color w:val="222222"/>
        <w:sz w:val="14"/>
        <w:szCs w:val="16"/>
        <w:shd w:val="clear" w:color="auto" w:fill="FFFFFF"/>
      </w:rPr>
      <w:t>pips and icons), site-specific movies, interactive playlists, and educational movie compilations, provided by: NSF #1202977 to S. Beaulieu (WHOI) and A. Spargo (Ocean Explorium)</w:t>
    </w:r>
    <w:r>
      <w:rPr>
        <w:rFonts w:asciiTheme="minorHAnsi" w:hAnsiTheme="minorHAnsi"/>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979DD" w:rsidRDefault="00A979DD">
    <w:pPr>
      <w:pStyle w:val="Footer"/>
    </w:pPr>
    <w:r>
      <w:fldChar w:fldCharType="begin"/>
    </w:r>
    <w:r>
      <w:instrText xml:space="preserve"> DATE \@ "M.d.yyyy" </w:instrText>
    </w:r>
    <w:r>
      <w:fldChar w:fldCharType="separate"/>
    </w:r>
    <w:r w:rsidR="004C23B2">
      <w:rPr>
        <w:noProof/>
      </w:rPr>
      <w:t>8.25.2014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7E80" w:rsidRDefault="00EE7E80">
      <w:r>
        <w:rPr>
          <w:color w:val="000000"/>
        </w:rPr>
        <w:separator/>
      </w:r>
    </w:p>
  </w:footnote>
  <w:footnote w:type="continuationSeparator" w:id="0">
    <w:p w:rsidR="00EE7E80" w:rsidRDefault="00EE7E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308F" w:rsidRPr="00E1308F" w:rsidRDefault="00E1308F" w:rsidP="00E1308F">
    <w:pPr>
      <w:pStyle w:val="Header"/>
      <w:tabs>
        <w:tab w:val="clear" w:pos="4680"/>
        <w:tab w:val="clear" w:pos="9360"/>
        <w:tab w:val="center" w:pos="7470"/>
      </w:tabs>
      <w:rPr>
        <w:rFonts w:ascii="Arial" w:hAnsi="Arial" w:cs="Arial"/>
        <w:b/>
        <w:bCs/>
        <w:sz w:val="22"/>
      </w:rPr>
    </w:pPr>
    <w:r w:rsidRPr="00E1308F">
      <w:rPr>
        <w:rFonts w:ascii="Arial" w:hAnsi="Arial" w:cs="Arial"/>
        <w:noProof/>
        <w:lang w:eastAsia="en-US" w:bidi="ar-SA"/>
      </w:rPr>
      <w:drawing>
        <wp:anchor distT="0" distB="0" distL="114300" distR="114300" simplePos="0" relativeHeight="251662336" behindDoc="1" locked="0" layoutInCell="1" allowOverlap="1" wp14:anchorId="09F20D65" wp14:editId="25F883B4">
          <wp:simplePos x="0" y="0"/>
          <wp:positionH relativeFrom="column">
            <wp:posOffset>5795055</wp:posOffset>
          </wp:positionH>
          <wp:positionV relativeFrom="paragraph">
            <wp:posOffset>-95437</wp:posOffset>
          </wp:positionV>
          <wp:extent cx="941832" cy="484632"/>
          <wp:effectExtent l="0" t="0" r="0" b="0"/>
          <wp:wrapTight wrapText="bothSides">
            <wp:wrapPolygon edited="0">
              <wp:start x="0" y="0"/>
              <wp:lineTo x="0" y="20383"/>
              <wp:lineTo x="20974" y="20383"/>
              <wp:lineTo x="20974"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ecolor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1832" cy="484632"/>
                  </a:xfrm>
                  <a:prstGeom prst="rect">
                    <a:avLst/>
                  </a:prstGeom>
                </pic:spPr>
              </pic:pic>
            </a:graphicData>
          </a:graphic>
          <wp14:sizeRelH relativeFrom="margin">
            <wp14:pctWidth>0</wp14:pctWidth>
          </wp14:sizeRelH>
          <wp14:sizeRelV relativeFrom="margin">
            <wp14:pctHeight>0</wp14:pctHeight>
          </wp14:sizeRelV>
        </wp:anchor>
      </w:drawing>
    </w:r>
    <w:r w:rsidRPr="00E1308F">
      <w:rPr>
        <w:rFonts w:ascii="Arial" w:hAnsi="Arial" w:cs="Arial"/>
        <w:noProof/>
        <w:lang w:eastAsia="en-US" w:bidi="ar-SA"/>
      </w:rPr>
      <w:drawing>
        <wp:anchor distT="0" distB="0" distL="114300" distR="114300" simplePos="0" relativeHeight="251661312" behindDoc="1" locked="0" layoutInCell="1" allowOverlap="1" wp14:anchorId="49E16A14" wp14:editId="67AF6B5D">
          <wp:simplePos x="0" y="0"/>
          <wp:positionH relativeFrom="page">
            <wp:posOffset>5232105</wp:posOffset>
          </wp:positionH>
          <wp:positionV relativeFrom="page">
            <wp:posOffset>352881</wp:posOffset>
          </wp:positionV>
          <wp:extent cx="585216" cy="576072"/>
          <wp:effectExtent l="0" t="0" r="5715" b="0"/>
          <wp:wrapTight wrapText="bothSides">
            <wp:wrapPolygon edited="0">
              <wp:start x="7036" y="0"/>
              <wp:lineTo x="0" y="4287"/>
              <wp:lineTo x="0" y="17147"/>
              <wp:lineTo x="7739" y="20719"/>
              <wp:lineTo x="14072" y="20719"/>
              <wp:lineTo x="21107" y="17147"/>
              <wp:lineTo x="21107" y="2143"/>
              <wp:lineTo x="13368" y="0"/>
              <wp:lineTo x="7036" y="0"/>
            </wp:wrapPolygon>
          </wp:wrapTight>
          <wp:docPr id="67" name="Picture 67" descr="http://www.ooi.washington.edu/files/who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i.washington.edu/files/whoilogo.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6456" t="8346" r="7557" b="10197"/>
                  <a:stretch/>
                </pic:blipFill>
                <pic:spPr bwMode="auto">
                  <a:xfrm>
                    <a:off x="0" y="0"/>
                    <a:ext cx="585216" cy="5760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75650">
      <w:rPr>
        <w:rFonts w:ascii="Arial" w:hAnsi="Arial" w:cs="Arial"/>
        <w:b/>
        <w:bCs/>
        <w:sz w:val="22"/>
      </w:rPr>
      <w:t xml:space="preserve">Deep-Sea Vents: </w:t>
    </w:r>
    <w:r w:rsidRPr="00E1308F">
      <w:rPr>
        <w:rFonts w:ascii="Arial" w:hAnsi="Arial" w:cs="Arial"/>
        <w:b/>
        <w:bCs/>
        <w:sz w:val="22"/>
      </w:rPr>
      <w:t>Life Without Sunlight Docent Script</w:t>
    </w:r>
  </w:p>
  <w:p w:rsidR="00A979DD" w:rsidRPr="00E1308F" w:rsidRDefault="00A979DD" w:rsidP="001C1324">
    <w:pPr>
      <w:pStyle w:val="Header"/>
      <w:tabs>
        <w:tab w:val="clear" w:pos="4680"/>
        <w:tab w:val="clear" w:pos="9360"/>
        <w:tab w:val="center" w:pos="7470"/>
      </w:tabs>
      <w:rPr>
        <w:rFonts w:ascii="Arial" w:hAnsi="Arial" w:cs="Arial"/>
        <w:b/>
        <w:bCs/>
        <w:sz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3E76" w:rsidRPr="00A979DD" w:rsidRDefault="00A979DD" w:rsidP="00A979DD">
    <w:pPr>
      <w:pStyle w:val="Textbody"/>
      <w:rPr>
        <w:rFonts w:ascii="Arial" w:hAnsi="Arial" w:cs="Arial"/>
        <w:b/>
        <w:bCs/>
        <w:sz w:val="22"/>
      </w:rPr>
    </w:pPr>
    <w:r>
      <w:rPr>
        <w:noProof/>
        <w:lang w:eastAsia="en-US" w:bidi="ar-SA"/>
      </w:rPr>
      <w:drawing>
        <wp:anchor distT="0" distB="0" distL="114300" distR="114300" simplePos="0" relativeHeight="251659264" behindDoc="1" locked="0" layoutInCell="1" allowOverlap="1" wp14:anchorId="7118B06D" wp14:editId="5B354426">
          <wp:simplePos x="0" y="0"/>
          <wp:positionH relativeFrom="column">
            <wp:posOffset>5337909</wp:posOffset>
          </wp:positionH>
          <wp:positionV relativeFrom="paragraph">
            <wp:posOffset>-122349</wp:posOffset>
          </wp:positionV>
          <wp:extent cx="941832" cy="484632"/>
          <wp:effectExtent l="0" t="0" r="0" b="0"/>
          <wp:wrapTight wrapText="bothSides">
            <wp:wrapPolygon edited="0">
              <wp:start x="0" y="0"/>
              <wp:lineTo x="0" y="20383"/>
              <wp:lineTo x="20974" y="20383"/>
              <wp:lineTo x="20974"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oecolor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1832" cy="48463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US" w:bidi="ar-SA"/>
      </w:rPr>
      <w:drawing>
        <wp:anchor distT="0" distB="0" distL="114300" distR="114300" simplePos="0" relativeHeight="251658240" behindDoc="1" locked="0" layoutInCell="1" allowOverlap="1" wp14:anchorId="1A1D6253" wp14:editId="7451BD67">
          <wp:simplePos x="0" y="0"/>
          <wp:positionH relativeFrom="column">
            <wp:posOffset>4333669</wp:posOffset>
          </wp:positionH>
          <wp:positionV relativeFrom="paragraph">
            <wp:posOffset>-193245</wp:posOffset>
          </wp:positionV>
          <wp:extent cx="585216" cy="576072"/>
          <wp:effectExtent l="0" t="0" r="5715" b="0"/>
          <wp:wrapTight wrapText="bothSides">
            <wp:wrapPolygon edited="0">
              <wp:start x="7036" y="0"/>
              <wp:lineTo x="0" y="4287"/>
              <wp:lineTo x="0" y="17147"/>
              <wp:lineTo x="7739" y="20719"/>
              <wp:lineTo x="14072" y="20719"/>
              <wp:lineTo x="21107" y="17147"/>
              <wp:lineTo x="21107" y="2143"/>
              <wp:lineTo x="13368" y="0"/>
              <wp:lineTo x="7036" y="0"/>
            </wp:wrapPolygon>
          </wp:wrapTight>
          <wp:docPr id="69" name="Picture 69" descr="http://www.ooi.washington.edu/files/who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oi.washington.edu/files/whoilogo.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6456" t="8346" r="7557" b="10197"/>
                  <a:stretch/>
                </pic:blipFill>
                <pic:spPr bwMode="auto">
                  <a:xfrm>
                    <a:off x="0" y="0"/>
                    <a:ext cx="585216" cy="5760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46785">
      <w:rPr>
        <w:rFonts w:ascii="Arial" w:hAnsi="Arial" w:cs="Arial"/>
        <w:b/>
        <w:bCs/>
        <w:sz w:val="22"/>
      </w:rPr>
      <w:t>Life without Sunlight – Hydrothermal Vent SOS Script</w:t>
    </w:r>
    <w:r>
      <w:rPr>
        <w:rFonts w:ascii="Arial" w:hAnsi="Arial" w:cs="Arial"/>
        <w:b/>
        <w:bCs/>
        <w:sz w:val="22"/>
      </w:rPr>
      <w:tab/>
    </w:r>
    <w:r>
      <w:rPr>
        <w:rFonts w:ascii="Arial" w:hAnsi="Arial" w:cs="Arial"/>
        <w:b/>
        <w:bCs/>
        <w:sz w:val="22"/>
      </w:rPr>
      <w:tab/>
    </w:r>
    <w:r>
      <w:rPr>
        <w:rFonts w:ascii="Arial" w:hAnsi="Arial" w:cs="Arial"/>
        <w:b/>
        <w:bCs/>
        <w:sz w:val="22"/>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44DC6"/>
    <w:multiLevelType w:val="multilevel"/>
    <w:tmpl w:val="B3EE2734"/>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
    <w:nsid w:val="28962CB6"/>
    <w:multiLevelType w:val="multilevel"/>
    <w:tmpl w:val="F828E0DC"/>
    <w:lvl w:ilvl="0">
      <w:start w:val="1"/>
      <w:numFmt w:val="bullet"/>
      <w:lvlText w:val=""/>
      <w:lvlJc w:val="left"/>
      <w:pPr>
        <w:ind w:left="720" w:hanging="360"/>
      </w:pPr>
      <w:rPr>
        <w:rFonts w:ascii="Wingdings" w:hAnsi="Wingdings" w:hint="default"/>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2">
    <w:nsid w:val="2CD94D20"/>
    <w:multiLevelType w:val="multilevel"/>
    <w:tmpl w:val="CA6C25A8"/>
    <w:lvl w:ilvl="0">
      <w:start w:val="1"/>
      <w:numFmt w:val="bullet"/>
      <w:lvlText w:val=""/>
      <w:lvlJc w:val="left"/>
      <w:pPr>
        <w:ind w:left="445" w:hanging="360"/>
      </w:pPr>
      <w:rPr>
        <w:rFonts w:ascii="Symbol" w:hAnsi="Symbol" w:hint="default"/>
      </w:rPr>
    </w:lvl>
    <w:lvl w:ilvl="1">
      <w:numFmt w:val="bullet"/>
      <w:lvlText w:val="◦"/>
      <w:lvlJc w:val="left"/>
      <w:pPr>
        <w:ind w:left="805" w:hanging="360"/>
      </w:pPr>
      <w:rPr>
        <w:rFonts w:ascii="OpenSymbol" w:eastAsia="OpenSymbol" w:hAnsi="OpenSymbol" w:cs="OpenSymbol"/>
      </w:rPr>
    </w:lvl>
    <w:lvl w:ilvl="2">
      <w:numFmt w:val="bullet"/>
      <w:lvlText w:val="▪"/>
      <w:lvlJc w:val="left"/>
      <w:pPr>
        <w:ind w:left="1165" w:hanging="360"/>
      </w:pPr>
      <w:rPr>
        <w:rFonts w:ascii="OpenSymbol" w:eastAsia="OpenSymbol" w:hAnsi="OpenSymbol" w:cs="OpenSymbol"/>
      </w:rPr>
    </w:lvl>
    <w:lvl w:ilvl="3">
      <w:numFmt w:val="bullet"/>
      <w:lvlText w:val="•"/>
      <w:lvlJc w:val="left"/>
      <w:pPr>
        <w:ind w:left="1525" w:hanging="360"/>
      </w:pPr>
      <w:rPr>
        <w:rFonts w:ascii="OpenSymbol" w:eastAsia="OpenSymbol" w:hAnsi="OpenSymbol" w:cs="OpenSymbol"/>
      </w:rPr>
    </w:lvl>
    <w:lvl w:ilvl="4">
      <w:numFmt w:val="bullet"/>
      <w:lvlText w:val="◦"/>
      <w:lvlJc w:val="left"/>
      <w:pPr>
        <w:ind w:left="1885" w:hanging="360"/>
      </w:pPr>
      <w:rPr>
        <w:rFonts w:ascii="OpenSymbol" w:eastAsia="OpenSymbol" w:hAnsi="OpenSymbol" w:cs="OpenSymbol"/>
      </w:rPr>
    </w:lvl>
    <w:lvl w:ilvl="5">
      <w:numFmt w:val="bullet"/>
      <w:lvlText w:val="▪"/>
      <w:lvlJc w:val="left"/>
      <w:pPr>
        <w:ind w:left="2245" w:hanging="360"/>
      </w:pPr>
      <w:rPr>
        <w:rFonts w:ascii="OpenSymbol" w:eastAsia="OpenSymbol" w:hAnsi="OpenSymbol" w:cs="OpenSymbol"/>
      </w:rPr>
    </w:lvl>
    <w:lvl w:ilvl="6">
      <w:numFmt w:val="bullet"/>
      <w:lvlText w:val="•"/>
      <w:lvlJc w:val="left"/>
      <w:pPr>
        <w:ind w:left="2605" w:hanging="360"/>
      </w:pPr>
      <w:rPr>
        <w:rFonts w:ascii="OpenSymbol" w:eastAsia="OpenSymbol" w:hAnsi="OpenSymbol" w:cs="OpenSymbol"/>
      </w:rPr>
    </w:lvl>
    <w:lvl w:ilvl="7">
      <w:numFmt w:val="bullet"/>
      <w:lvlText w:val="◦"/>
      <w:lvlJc w:val="left"/>
      <w:pPr>
        <w:ind w:left="2965" w:hanging="360"/>
      </w:pPr>
      <w:rPr>
        <w:rFonts w:ascii="OpenSymbol" w:eastAsia="OpenSymbol" w:hAnsi="OpenSymbol" w:cs="OpenSymbol"/>
      </w:rPr>
    </w:lvl>
    <w:lvl w:ilvl="8">
      <w:numFmt w:val="bullet"/>
      <w:lvlText w:val="▪"/>
      <w:lvlJc w:val="left"/>
      <w:pPr>
        <w:ind w:left="3325" w:hanging="360"/>
      </w:pPr>
      <w:rPr>
        <w:rFonts w:ascii="OpenSymbol" w:eastAsia="OpenSymbol" w:hAnsi="OpenSymbol" w:cs="OpenSymbol"/>
      </w:rPr>
    </w:lvl>
  </w:abstractNum>
  <w:abstractNum w:abstractNumId="3">
    <w:nsid w:val="32331EBE"/>
    <w:multiLevelType w:val="multilevel"/>
    <w:tmpl w:val="59EACB6A"/>
    <w:lvl w:ilvl="0">
      <w:numFmt w:val="bullet"/>
      <w:lvlText w:val="•"/>
      <w:lvlJc w:val="left"/>
      <w:pPr>
        <w:ind w:left="720" w:hanging="360"/>
      </w:pPr>
      <w:rPr>
        <w:rFonts w:ascii="OpenSymbol" w:eastAsia="OpenSymbol" w:hAnsi="OpenSymbol" w:cs="OpenSymbol"/>
        <w:color w:val="auto"/>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nsid w:val="3FA43E08"/>
    <w:multiLevelType w:val="multilevel"/>
    <w:tmpl w:val="D8F0181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5">
    <w:nsid w:val="415D54D7"/>
    <w:multiLevelType w:val="multilevel"/>
    <w:tmpl w:val="2CF29850"/>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6">
    <w:nsid w:val="4E585955"/>
    <w:multiLevelType w:val="multilevel"/>
    <w:tmpl w:val="9A4845E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7">
    <w:nsid w:val="62F76213"/>
    <w:multiLevelType w:val="multilevel"/>
    <w:tmpl w:val="FCE43C98"/>
    <w:lvl w:ilvl="0">
      <w:numFmt w:val="bullet"/>
      <w:lvlText w:val="•"/>
      <w:lvlJc w:val="left"/>
      <w:pPr>
        <w:ind w:left="720" w:hanging="360"/>
      </w:pPr>
      <w:rPr>
        <w:rFonts w:ascii="OpenSymbol" w:eastAsia="OpenSymbol" w:hAnsi="OpenSymbol" w:cs="OpenSymbol"/>
        <w:color w:val="auto"/>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nsid w:val="733A59E1"/>
    <w:multiLevelType w:val="multilevel"/>
    <w:tmpl w:val="9752A36A"/>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9">
    <w:nsid w:val="78C02654"/>
    <w:multiLevelType w:val="multilevel"/>
    <w:tmpl w:val="49D009C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0"/>
  </w:num>
  <w:num w:numId="2">
    <w:abstractNumId w:val="3"/>
  </w:num>
  <w:num w:numId="3">
    <w:abstractNumId w:val="9"/>
  </w:num>
  <w:num w:numId="4">
    <w:abstractNumId w:val="6"/>
  </w:num>
  <w:num w:numId="5">
    <w:abstractNumId w:val="4"/>
  </w:num>
  <w:num w:numId="6">
    <w:abstractNumId w:val="8"/>
  </w:num>
  <w:num w:numId="7">
    <w:abstractNumId w:val="5"/>
  </w:num>
  <w:num w:numId="8">
    <w:abstractNumId w:val="7"/>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06"/>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217"/>
    <w:rsid w:val="00034CF6"/>
    <w:rsid w:val="00035718"/>
    <w:rsid w:val="00052EEE"/>
    <w:rsid w:val="00063DAE"/>
    <w:rsid w:val="000B3448"/>
    <w:rsid w:val="000F1BDE"/>
    <w:rsid w:val="0010216D"/>
    <w:rsid w:val="001155D8"/>
    <w:rsid w:val="00132530"/>
    <w:rsid w:val="00163273"/>
    <w:rsid w:val="00173CBE"/>
    <w:rsid w:val="001854C0"/>
    <w:rsid w:val="001B6060"/>
    <w:rsid w:val="001C1324"/>
    <w:rsid w:val="001E5CDB"/>
    <w:rsid w:val="001F0489"/>
    <w:rsid w:val="002402D3"/>
    <w:rsid w:val="00260E7B"/>
    <w:rsid w:val="00263753"/>
    <w:rsid w:val="002655FC"/>
    <w:rsid w:val="002B6AFA"/>
    <w:rsid w:val="002C6F7E"/>
    <w:rsid w:val="002D1305"/>
    <w:rsid w:val="002E0E92"/>
    <w:rsid w:val="00306C57"/>
    <w:rsid w:val="00334AFF"/>
    <w:rsid w:val="00382885"/>
    <w:rsid w:val="00386237"/>
    <w:rsid w:val="003870AB"/>
    <w:rsid w:val="003908D3"/>
    <w:rsid w:val="003B0127"/>
    <w:rsid w:val="00402618"/>
    <w:rsid w:val="004A4724"/>
    <w:rsid w:val="004B5BC4"/>
    <w:rsid w:val="004B7C28"/>
    <w:rsid w:val="004C23B2"/>
    <w:rsid w:val="005016C8"/>
    <w:rsid w:val="00533057"/>
    <w:rsid w:val="00543F9A"/>
    <w:rsid w:val="00547BAE"/>
    <w:rsid w:val="005531F9"/>
    <w:rsid w:val="00581A7A"/>
    <w:rsid w:val="005C7F5F"/>
    <w:rsid w:val="005F6595"/>
    <w:rsid w:val="00656D92"/>
    <w:rsid w:val="00693514"/>
    <w:rsid w:val="006C163F"/>
    <w:rsid w:val="006F6855"/>
    <w:rsid w:val="00747982"/>
    <w:rsid w:val="0077276D"/>
    <w:rsid w:val="00776B42"/>
    <w:rsid w:val="00793FC3"/>
    <w:rsid w:val="007D5D53"/>
    <w:rsid w:val="008656A1"/>
    <w:rsid w:val="00893EA1"/>
    <w:rsid w:val="008F5281"/>
    <w:rsid w:val="00900106"/>
    <w:rsid w:val="009204A9"/>
    <w:rsid w:val="00946785"/>
    <w:rsid w:val="00957EB6"/>
    <w:rsid w:val="009D005F"/>
    <w:rsid w:val="009E5A78"/>
    <w:rsid w:val="009F4105"/>
    <w:rsid w:val="00A04F1D"/>
    <w:rsid w:val="00A416CA"/>
    <w:rsid w:val="00A979DD"/>
    <w:rsid w:val="00AC21F0"/>
    <w:rsid w:val="00AC3EA4"/>
    <w:rsid w:val="00AC49A2"/>
    <w:rsid w:val="00AD2DE4"/>
    <w:rsid w:val="00B32BD0"/>
    <w:rsid w:val="00B6206A"/>
    <w:rsid w:val="00B80E54"/>
    <w:rsid w:val="00BC441C"/>
    <w:rsid w:val="00BC5E47"/>
    <w:rsid w:val="00BC7EAB"/>
    <w:rsid w:val="00BD2B64"/>
    <w:rsid w:val="00BE69C1"/>
    <w:rsid w:val="00C13066"/>
    <w:rsid w:val="00C21217"/>
    <w:rsid w:val="00C564FA"/>
    <w:rsid w:val="00C87A1C"/>
    <w:rsid w:val="00C91166"/>
    <w:rsid w:val="00CE4BF4"/>
    <w:rsid w:val="00CF65F2"/>
    <w:rsid w:val="00D370DD"/>
    <w:rsid w:val="00D45C5A"/>
    <w:rsid w:val="00D52D2C"/>
    <w:rsid w:val="00D83D3C"/>
    <w:rsid w:val="00D91623"/>
    <w:rsid w:val="00DB2DB5"/>
    <w:rsid w:val="00DF7417"/>
    <w:rsid w:val="00E116FE"/>
    <w:rsid w:val="00E1308F"/>
    <w:rsid w:val="00E54DFE"/>
    <w:rsid w:val="00EE47E6"/>
    <w:rsid w:val="00EE7E80"/>
    <w:rsid w:val="00EF6AEC"/>
    <w:rsid w:val="00F26AD4"/>
    <w:rsid w:val="00F73E76"/>
    <w:rsid w:val="00F75650"/>
    <w:rsid w:val="00F843C7"/>
    <w:rsid w:val="00F869FF"/>
    <w:rsid w:val="00FA52A3"/>
    <w:rsid w:val="00FC06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Mangal"/>
        <w:kern w:val="3"/>
        <w:sz w:val="24"/>
        <w:szCs w:val="24"/>
        <w:lang w:val="en-US"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BulletSymbols">
    <w:name w:val="Bullet Symbols"/>
    <w:rPr>
      <w:rFonts w:ascii="OpenSymbol" w:eastAsia="OpenSymbol" w:hAnsi="OpenSymbol" w:cs="OpenSymbol"/>
    </w:rPr>
  </w:style>
  <w:style w:type="character" w:styleId="CommentReference">
    <w:name w:val="annotation reference"/>
    <w:basedOn w:val="DefaultParagraphFont"/>
    <w:uiPriority w:val="99"/>
    <w:semiHidden/>
    <w:unhideWhenUsed/>
    <w:rsid w:val="00BE69C1"/>
    <w:rPr>
      <w:sz w:val="16"/>
      <w:szCs w:val="16"/>
    </w:rPr>
  </w:style>
  <w:style w:type="character" w:styleId="Hyperlink">
    <w:name w:val="Hyperlink"/>
    <w:basedOn w:val="DefaultParagraphFont"/>
    <w:uiPriority w:val="99"/>
    <w:unhideWhenUsed/>
    <w:rsid w:val="003908D3"/>
    <w:rPr>
      <w:color w:val="0563C1" w:themeColor="hyperlink"/>
      <w:u w:val="single"/>
    </w:rPr>
  </w:style>
  <w:style w:type="paragraph" w:styleId="BalloonText">
    <w:name w:val="Balloon Text"/>
    <w:basedOn w:val="Normal"/>
    <w:link w:val="BalloonTextChar"/>
    <w:uiPriority w:val="99"/>
    <w:semiHidden/>
    <w:unhideWhenUsed/>
    <w:rsid w:val="00034CF6"/>
    <w:rPr>
      <w:rFonts w:ascii="Segoe UI" w:hAnsi="Segoe UI"/>
      <w:sz w:val="18"/>
      <w:szCs w:val="16"/>
    </w:rPr>
  </w:style>
  <w:style w:type="character" w:customStyle="1" w:styleId="BalloonTextChar">
    <w:name w:val="Balloon Text Char"/>
    <w:basedOn w:val="DefaultParagraphFont"/>
    <w:link w:val="BalloonText"/>
    <w:uiPriority w:val="99"/>
    <w:semiHidden/>
    <w:rsid w:val="00034CF6"/>
    <w:rPr>
      <w:rFonts w:ascii="Segoe UI" w:hAnsi="Segoe UI"/>
      <w:sz w:val="18"/>
      <w:szCs w:val="16"/>
    </w:rPr>
  </w:style>
  <w:style w:type="paragraph" w:styleId="Header">
    <w:name w:val="header"/>
    <w:basedOn w:val="Normal"/>
    <w:link w:val="HeaderChar"/>
    <w:uiPriority w:val="99"/>
    <w:unhideWhenUsed/>
    <w:rsid w:val="00F73E76"/>
    <w:pPr>
      <w:tabs>
        <w:tab w:val="center" w:pos="4680"/>
        <w:tab w:val="right" w:pos="9360"/>
      </w:tabs>
    </w:pPr>
    <w:rPr>
      <w:szCs w:val="21"/>
    </w:rPr>
  </w:style>
  <w:style w:type="character" w:customStyle="1" w:styleId="HeaderChar">
    <w:name w:val="Header Char"/>
    <w:basedOn w:val="DefaultParagraphFont"/>
    <w:link w:val="Header"/>
    <w:uiPriority w:val="99"/>
    <w:rsid w:val="00F73E76"/>
    <w:rPr>
      <w:szCs w:val="21"/>
    </w:rPr>
  </w:style>
  <w:style w:type="paragraph" w:styleId="Footer">
    <w:name w:val="footer"/>
    <w:basedOn w:val="Normal"/>
    <w:link w:val="FooterChar"/>
    <w:uiPriority w:val="99"/>
    <w:unhideWhenUsed/>
    <w:rsid w:val="00F73E76"/>
    <w:pPr>
      <w:tabs>
        <w:tab w:val="center" w:pos="4680"/>
        <w:tab w:val="right" w:pos="9360"/>
      </w:tabs>
    </w:pPr>
    <w:rPr>
      <w:szCs w:val="21"/>
    </w:rPr>
  </w:style>
  <w:style w:type="character" w:customStyle="1" w:styleId="FooterChar">
    <w:name w:val="Footer Char"/>
    <w:basedOn w:val="DefaultParagraphFont"/>
    <w:link w:val="Footer"/>
    <w:uiPriority w:val="99"/>
    <w:rsid w:val="00F73E76"/>
    <w:rPr>
      <w:szCs w:val="21"/>
    </w:rPr>
  </w:style>
  <w:style w:type="character" w:customStyle="1" w:styleId="apple-converted-space">
    <w:name w:val="apple-converted-space"/>
    <w:basedOn w:val="DefaultParagraphFont"/>
    <w:rsid w:val="00AC49A2"/>
  </w:style>
  <w:style w:type="paragraph" w:styleId="CommentText">
    <w:name w:val="annotation text"/>
    <w:basedOn w:val="Normal"/>
    <w:link w:val="CommentTextChar"/>
    <w:uiPriority w:val="99"/>
    <w:semiHidden/>
    <w:unhideWhenUsed/>
    <w:rsid w:val="009F4105"/>
    <w:rPr>
      <w:sz w:val="20"/>
      <w:szCs w:val="18"/>
    </w:rPr>
  </w:style>
  <w:style w:type="character" w:customStyle="1" w:styleId="CommentTextChar">
    <w:name w:val="Comment Text Char"/>
    <w:basedOn w:val="DefaultParagraphFont"/>
    <w:link w:val="CommentText"/>
    <w:uiPriority w:val="99"/>
    <w:semiHidden/>
    <w:rsid w:val="009F4105"/>
    <w:rPr>
      <w:sz w:val="20"/>
      <w:szCs w:val="18"/>
    </w:rPr>
  </w:style>
  <w:style w:type="paragraph" w:styleId="CommentSubject">
    <w:name w:val="annotation subject"/>
    <w:basedOn w:val="CommentText"/>
    <w:next w:val="CommentText"/>
    <w:link w:val="CommentSubjectChar"/>
    <w:uiPriority w:val="99"/>
    <w:semiHidden/>
    <w:unhideWhenUsed/>
    <w:rsid w:val="009F4105"/>
    <w:rPr>
      <w:b/>
      <w:bCs/>
    </w:rPr>
  </w:style>
  <w:style w:type="character" w:customStyle="1" w:styleId="CommentSubjectChar">
    <w:name w:val="Comment Subject Char"/>
    <w:basedOn w:val="CommentTextChar"/>
    <w:link w:val="CommentSubject"/>
    <w:uiPriority w:val="99"/>
    <w:semiHidden/>
    <w:rsid w:val="009F4105"/>
    <w:rPr>
      <w:b/>
      <w:bCs/>
      <w:sz w:val="20"/>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Mangal"/>
        <w:kern w:val="3"/>
        <w:sz w:val="24"/>
        <w:szCs w:val="24"/>
        <w:lang w:val="en-US" w:eastAsia="zh-CN" w:bidi="hi-IN"/>
      </w:rPr>
    </w:rPrDefault>
    <w:pPrDefault>
      <w:pPr>
        <w:widowControl w:val="0"/>
        <w:suppressAutoHyphens/>
        <w:autoSpaceDN w:val="0"/>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BulletSymbols">
    <w:name w:val="Bullet Symbols"/>
    <w:rPr>
      <w:rFonts w:ascii="OpenSymbol" w:eastAsia="OpenSymbol" w:hAnsi="OpenSymbol" w:cs="OpenSymbol"/>
    </w:rPr>
  </w:style>
  <w:style w:type="character" w:styleId="CommentReference">
    <w:name w:val="annotation reference"/>
    <w:basedOn w:val="DefaultParagraphFont"/>
    <w:uiPriority w:val="99"/>
    <w:semiHidden/>
    <w:unhideWhenUsed/>
    <w:rsid w:val="00BE69C1"/>
    <w:rPr>
      <w:sz w:val="16"/>
      <w:szCs w:val="16"/>
    </w:rPr>
  </w:style>
  <w:style w:type="character" w:styleId="Hyperlink">
    <w:name w:val="Hyperlink"/>
    <w:basedOn w:val="DefaultParagraphFont"/>
    <w:uiPriority w:val="99"/>
    <w:unhideWhenUsed/>
    <w:rsid w:val="003908D3"/>
    <w:rPr>
      <w:color w:val="0563C1" w:themeColor="hyperlink"/>
      <w:u w:val="single"/>
    </w:rPr>
  </w:style>
  <w:style w:type="paragraph" w:styleId="BalloonText">
    <w:name w:val="Balloon Text"/>
    <w:basedOn w:val="Normal"/>
    <w:link w:val="BalloonTextChar"/>
    <w:uiPriority w:val="99"/>
    <w:semiHidden/>
    <w:unhideWhenUsed/>
    <w:rsid w:val="00034CF6"/>
    <w:rPr>
      <w:rFonts w:ascii="Segoe UI" w:hAnsi="Segoe UI"/>
      <w:sz w:val="18"/>
      <w:szCs w:val="16"/>
    </w:rPr>
  </w:style>
  <w:style w:type="character" w:customStyle="1" w:styleId="BalloonTextChar">
    <w:name w:val="Balloon Text Char"/>
    <w:basedOn w:val="DefaultParagraphFont"/>
    <w:link w:val="BalloonText"/>
    <w:uiPriority w:val="99"/>
    <w:semiHidden/>
    <w:rsid w:val="00034CF6"/>
    <w:rPr>
      <w:rFonts w:ascii="Segoe UI" w:hAnsi="Segoe UI"/>
      <w:sz w:val="18"/>
      <w:szCs w:val="16"/>
    </w:rPr>
  </w:style>
  <w:style w:type="paragraph" w:styleId="Header">
    <w:name w:val="header"/>
    <w:basedOn w:val="Normal"/>
    <w:link w:val="HeaderChar"/>
    <w:uiPriority w:val="99"/>
    <w:unhideWhenUsed/>
    <w:rsid w:val="00F73E76"/>
    <w:pPr>
      <w:tabs>
        <w:tab w:val="center" w:pos="4680"/>
        <w:tab w:val="right" w:pos="9360"/>
      </w:tabs>
    </w:pPr>
    <w:rPr>
      <w:szCs w:val="21"/>
    </w:rPr>
  </w:style>
  <w:style w:type="character" w:customStyle="1" w:styleId="HeaderChar">
    <w:name w:val="Header Char"/>
    <w:basedOn w:val="DefaultParagraphFont"/>
    <w:link w:val="Header"/>
    <w:uiPriority w:val="99"/>
    <w:rsid w:val="00F73E76"/>
    <w:rPr>
      <w:szCs w:val="21"/>
    </w:rPr>
  </w:style>
  <w:style w:type="paragraph" w:styleId="Footer">
    <w:name w:val="footer"/>
    <w:basedOn w:val="Normal"/>
    <w:link w:val="FooterChar"/>
    <w:uiPriority w:val="99"/>
    <w:unhideWhenUsed/>
    <w:rsid w:val="00F73E76"/>
    <w:pPr>
      <w:tabs>
        <w:tab w:val="center" w:pos="4680"/>
        <w:tab w:val="right" w:pos="9360"/>
      </w:tabs>
    </w:pPr>
    <w:rPr>
      <w:szCs w:val="21"/>
    </w:rPr>
  </w:style>
  <w:style w:type="character" w:customStyle="1" w:styleId="FooterChar">
    <w:name w:val="Footer Char"/>
    <w:basedOn w:val="DefaultParagraphFont"/>
    <w:link w:val="Footer"/>
    <w:uiPriority w:val="99"/>
    <w:rsid w:val="00F73E76"/>
    <w:rPr>
      <w:szCs w:val="21"/>
    </w:rPr>
  </w:style>
  <w:style w:type="character" w:customStyle="1" w:styleId="apple-converted-space">
    <w:name w:val="apple-converted-space"/>
    <w:basedOn w:val="DefaultParagraphFont"/>
    <w:rsid w:val="00AC49A2"/>
  </w:style>
  <w:style w:type="paragraph" w:styleId="CommentText">
    <w:name w:val="annotation text"/>
    <w:basedOn w:val="Normal"/>
    <w:link w:val="CommentTextChar"/>
    <w:uiPriority w:val="99"/>
    <w:semiHidden/>
    <w:unhideWhenUsed/>
    <w:rsid w:val="009F4105"/>
    <w:rPr>
      <w:sz w:val="20"/>
      <w:szCs w:val="18"/>
    </w:rPr>
  </w:style>
  <w:style w:type="character" w:customStyle="1" w:styleId="CommentTextChar">
    <w:name w:val="Comment Text Char"/>
    <w:basedOn w:val="DefaultParagraphFont"/>
    <w:link w:val="CommentText"/>
    <w:uiPriority w:val="99"/>
    <w:semiHidden/>
    <w:rsid w:val="009F4105"/>
    <w:rPr>
      <w:sz w:val="20"/>
      <w:szCs w:val="18"/>
    </w:rPr>
  </w:style>
  <w:style w:type="paragraph" w:styleId="CommentSubject">
    <w:name w:val="annotation subject"/>
    <w:basedOn w:val="CommentText"/>
    <w:next w:val="CommentText"/>
    <w:link w:val="CommentSubjectChar"/>
    <w:uiPriority w:val="99"/>
    <w:semiHidden/>
    <w:unhideWhenUsed/>
    <w:rsid w:val="009F4105"/>
    <w:rPr>
      <w:b/>
      <w:bCs/>
    </w:rPr>
  </w:style>
  <w:style w:type="character" w:customStyle="1" w:styleId="CommentSubjectChar">
    <w:name w:val="Comment Subject Char"/>
    <w:basedOn w:val="CommentTextChar"/>
    <w:link w:val="CommentSubject"/>
    <w:uiPriority w:val="99"/>
    <w:semiHidden/>
    <w:rsid w:val="009F4105"/>
    <w:rPr>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en.wikipedia.org/wiki/Back-arc_basin"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5</Pages>
  <Words>1527</Words>
  <Characters>8705</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Annette Brickley</dc:creator>
  <cp:lastModifiedBy>Stace</cp:lastModifiedBy>
  <cp:revision>7</cp:revision>
  <cp:lastPrinted>2014-06-03T18:36:00Z</cp:lastPrinted>
  <dcterms:created xsi:type="dcterms:W3CDTF">2014-06-04T18:51:00Z</dcterms:created>
  <dcterms:modified xsi:type="dcterms:W3CDTF">2014-08-25T19:58:00Z</dcterms:modified>
</cp:coreProperties>
</file>